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F" w:rsidRPr="00555F41" w:rsidRDefault="00CA58CF" w:rsidP="00C068B4">
      <w:pPr>
        <w:spacing w:before="240"/>
        <w:jc w:val="center"/>
        <w:rPr>
          <w:b/>
        </w:rPr>
      </w:pPr>
      <w:r>
        <w:rPr>
          <w:b/>
        </w:rPr>
        <w:t>CA</w:t>
      </w:r>
      <w:r w:rsidRPr="00555F41">
        <w:rPr>
          <w:b/>
        </w:rPr>
        <w:t>CHE Modules on Energy in the Curriculum</w:t>
      </w:r>
    </w:p>
    <w:p w:rsidR="00CA58CF" w:rsidRPr="00555F41" w:rsidRDefault="00CA58CF" w:rsidP="00CA58CF">
      <w:pPr>
        <w:jc w:val="center"/>
        <w:rPr>
          <w:b/>
        </w:rPr>
      </w:pPr>
      <w:r>
        <w:rPr>
          <w:b/>
        </w:rPr>
        <w:t>Energy Topic: Solar Energy</w:t>
      </w:r>
    </w:p>
    <w:p w:rsidR="00CA58CF" w:rsidRPr="00555F41" w:rsidRDefault="00CA58CF" w:rsidP="00CA58CF">
      <w:pPr>
        <w:jc w:val="center"/>
      </w:pPr>
    </w:p>
    <w:p w:rsidR="00CA58CF" w:rsidRPr="00555F41" w:rsidRDefault="00CA58CF" w:rsidP="00CA58CF">
      <w:pPr>
        <w:jc w:val="center"/>
      </w:pPr>
      <w:r w:rsidRPr="00555F41">
        <w:rPr>
          <w:b/>
        </w:rPr>
        <w:t>Module Title:</w:t>
      </w:r>
      <w:r>
        <w:t xml:space="preserve"> </w:t>
      </w:r>
      <w:r>
        <w:rPr>
          <w:lang w:bidi="mr-IN"/>
        </w:rPr>
        <w:t>Energy Payback Time</w:t>
      </w:r>
      <w:r>
        <w:t xml:space="preserve"> </w:t>
      </w:r>
    </w:p>
    <w:p w:rsidR="00CA58CF" w:rsidRPr="00555F41" w:rsidRDefault="00CA58CF" w:rsidP="00CA58CF">
      <w:pPr>
        <w:jc w:val="center"/>
      </w:pPr>
      <w:r w:rsidRPr="00555F41">
        <w:rPr>
          <w:b/>
        </w:rPr>
        <w:t>Module Author:</w:t>
      </w:r>
      <w:r>
        <w:t xml:space="preserve"> </w:t>
      </w:r>
      <w:proofErr w:type="spellStart"/>
      <w:r>
        <w:t>Niraj</w:t>
      </w:r>
      <w:proofErr w:type="spellEnd"/>
      <w:r>
        <w:t xml:space="preserve"> </w:t>
      </w:r>
      <w:proofErr w:type="spellStart"/>
      <w:r>
        <w:t>Palsule</w:t>
      </w:r>
      <w:proofErr w:type="spellEnd"/>
      <w:r>
        <w:t xml:space="preserve"> and Jason Keith</w:t>
      </w:r>
    </w:p>
    <w:p w:rsidR="00CA58CF" w:rsidRDefault="00CA58CF" w:rsidP="00CA58CF">
      <w:pPr>
        <w:jc w:val="center"/>
      </w:pPr>
      <w:r w:rsidRPr="00555F41">
        <w:rPr>
          <w:b/>
        </w:rPr>
        <w:t>Author Affiliation:</w:t>
      </w:r>
      <w:r w:rsidRPr="00555F41">
        <w:t xml:space="preserve"> Mississippi State University</w:t>
      </w:r>
    </w:p>
    <w:p w:rsidR="00D92580" w:rsidRDefault="00CA58CF" w:rsidP="00CA58CF">
      <w:r w:rsidRPr="00264C20">
        <w:rPr>
          <w:b/>
          <w:bCs/>
        </w:rPr>
        <w:t>Ref</w:t>
      </w:r>
      <w:r>
        <w:rPr>
          <w:b/>
          <w:bCs/>
        </w:rPr>
        <w:t>e</w:t>
      </w:r>
      <w:r w:rsidRPr="00264C20">
        <w:rPr>
          <w:b/>
          <w:bCs/>
        </w:rPr>
        <w:t>rence</w:t>
      </w:r>
      <w:r w:rsidR="00D92580">
        <w:rPr>
          <w:b/>
          <w:bCs/>
        </w:rPr>
        <w:t>s</w:t>
      </w:r>
      <w:r w:rsidRPr="00264C20">
        <w:rPr>
          <w:b/>
          <w:bCs/>
        </w:rPr>
        <w:t>:</w:t>
      </w:r>
      <w:r>
        <w:t xml:space="preserve"> </w:t>
      </w:r>
    </w:p>
    <w:p w:rsidR="00D92580" w:rsidRDefault="00D92580" w:rsidP="00D92580">
      <w:r>
        <w:t xml:space="preserve">L., Lu, and Yang H.X. "Environmental Payback Time Analysis </w:t>
      </w:r>
      <w:proofErr w:type="gramStart"/>
      <w:r>
        <w:t>Of</w:t>
      </w:r>
      <w:proofErr w:type="gramEnd"/>
      <w:r>
        <w:t xml:space="preserve"> A Roof-Mounted Building-Integrated Photovoltaic (BIPV) System In Hong Kong." </w:t>
      </w:r>
      <w:r>
        <w:rPr>
          <w:i/>
          <w:iCs/>
        </w:rPr>
        <w:t>Applied Energy</w:t>
      </w:r>
      <w:r>
        <w:t xml:space="preserve"> 87</w:t>
      </w:r>
      <w:proofErr w:type="gramStart"/>
      <w:r>
        <w:t>.(</w:t>
      </w:r>
      <w:proofErr w:type="spellStart"/>
      <w:proofErr w:type="gramEnd"/>
      <w:r>
        <w:t>n.d.</w:t>
      </w:r>
      <w:proofErr w:type="spellEnd"/>
      <w:r>
        <w:t xml:space="preserve">): 3625-3631. </w:t>
      </w:r>
      <w:proofErr w:type="spellStart"/>
      <w:proofErr w:type="gramStart"/>
      <w:r>
        <w:rPr>
          <w:i/>
          <w:iCs/>
        </w:rPr>
        <w:t>ScienceDirect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</w:t>
      </w:r>
    </w:p>
    <w:p w:rsidR="00D92580" w:rsidRDefault="00164599" w:rsidP="00D92580">
      <w:proofErr w:type="gramStart"/>
      <w:r>
        <w:t>Knapp, K., and T. Jester.</w:t>
      </w:r>
      <w:proofErr w:type="gramEnd"/>
      <w:r>
        <w:t xml:space="preserve"> "Empirical Investigation </w:t>
      </w:r>
      <w:proofErr w:type="gramStart"/>
      <w:r>
        <w:t>Of</w:t>
      </w:r>
      <w:proofErr w:type="gramEnd"/>
      <w:r>
        <w:t xml:space="preserve"> The Energy Payback Time For Photovoltaic Modules." </w:t>
      </w:r>
      <w:r>
        <w:rPr>
          <w:i/>
          <w:iCs/>
        </w:rPr>
        <w:t>Solar Energy -Phoenix Arizona Then New York-</w:t>
      </w:r>
      <w:r>
        <w:t xml:space="preserve"> 71.3 (2001): 165-172. </w:t>
      </w:r>
      <w:r>
        <w:rPr>
          <w:i/>
          <w:iCs/>
        </w:rPr>
        <w:t xml:space="preserve">British Library Document Supply Centre </w:t>
      </w:r>
      <w:proofErr w:type="gramStart"/>
      <w:r>
        <w:rPr>
          <w:i/>
          <w:iCs/>
        </w:rPr>
        <w:t>Inside</w:t>
      </w:r>
      <w:proofErr w:type="gramEnd"/>
      <w:r>
        <w:rPr>
          <w:i/>
          <w:iCs/>
        </w:rPr>
        <w:t xml:space="preserve"> Serials &amp; Conference Proceedings</w:t>
      </w:r>
      <w:r>
        <w:t xml:space="preserve">. </w:t>
      </w:r>
      <w:proofErr w:type="gramStart"/>
      <w:r>
        <w:t>Web.</w:t>
      </w:r>
      <w:proofErr w:type="gramEnd"/>
      <w:r>
        <w:t xml:space="preserve"> </w:t>
      </w:r>
    </w:p>
    <w:p w:rsidR="00D92580" w:rsidRDefault="00D92580" w:rsidP="00CA58CF">
      <w:r>
        <w:t xml:space="preserve">H. C. Kim, et al. "Energy Payback </w:t>
      </w:r>
      <w:proofErr w:type="gramStart"/>
      <w:r>
        <w:t>And</w:t>
      </w:r>
      <w:proofErr w:type="gramEnd"/>
      <w:r>
        <w:t xml:space="preserve"> Life-Cycle CO2 Emissions Of The BOS In An Optimized 3·5 MW PV Installation." </w:t>
      </w:r>
      <w:r>
        <w:rPr>
          <w:i/>
          <w:iCs/>
        </w:rPr>
        <w:t xml:space="preserve">Progress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Photovoltaics</w:t>
      </w:r>
      <w:proofErr w:type="spellEnd"/>
      <w:r>
        <w:t xml:space="preserve"> 14.2 (2006): 179-190. </w:t>
      </w:r>
      <w:proofErr w:type="gramStart"/>
      <w:r>
        <w:rPr>
          <w:i/>
          <w:iCs/>
        </w:rPr>
        <w:t>Environment Complete</w:t>
      </w:r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</w:t>
      </w:r>
    </w:p>
    <w:p w:rsidR="005B36B9" w:rsidRDefault="00D92580" w:rsidP="00CA58CF">
      <w:r>
        <w:t xml:space="preserve">V.M., </w:t>
      </w:r>
      <w:proofErr w:type="spellStart"/>
      <w:r>
        <w:t>Fthenakis</w:t>
      </w:r>
      <w:proofErr w:type="spellEnd"/>
      <w:r>
        <w:t>, and Kim H.C. "</w:t>
      </w:r>
      <w:proofErr w:type="spellStart"/>
      <w:r>
        <w:t>Photovoltaics</w:t>
      </w:r>
      <w:proofErr w:type="spellEnd"/>
      <w:r>
        <w:t xml:space="preserve">: Life-Cycle Analyses." </w:t>
      </w:r>
      <w:r>
        <w:rPr>
          <w:i/>
          <w:iCs/>
        </w:rPr>
        <w:t>Solar Energy</w:t>
      </w:r>
      <w:r>
        <w:t xml:space="preserve"> 85.Progress in Solar Energy 1 (</w:t>
      </w:r>
      <w:proofErr w:type="spellStart"/>
      <w:r>
        <w:t>n.d.</w:t>
      </w:r>
      <w:proofErr w:type="spellEnd"/>
      <w:r>
        <w:t xml:space="preserve">): 1609-1628. </w:t>
      </w:r>
      <w:proofErr w:type="spellStart"/>
      <w:proofErr w:type="gramStart"/>
      <w:r>
        <w:rPr>
          <w:i/>
          <w:iCs/>
        </w:rPr>
        <w:t>ScienceDirect</w:t>
      </w:r>
      <w:proofErr w:type="spellEnd"/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</w:t>
      </w:r>
    </w:p>
    <w:p w:rsidR="00CA58CF" w:rsidRDefault="00CA58CF" w:rsidP="00CA58CF">
      <w:r w:rsidRPr="00A0452A">
        <w:rPr>
          <w:b/>
          <w:bCs/>
        </w:rPr>
        <w:t>Key concepts:</w:t>
      </w:r>
      <w:r>
        <w:t xml:space="preserve"> Energy of production, </w:t>
      </w:r>
      <w:r w:rsidR="00AE0ADD">
        <w:t xml:space="preserve">insolation, </w:t>
      </w:r>
      <w:r w:rsidR="00FB6533">
        <w:t>balance of system (BOS).</w:t>
      </w:r>
    </w:p>
    <w:p w:rsidR="00CA58CF" w:rsidRDefault="001A5297" w:rsidP="001A5297">
      <w:pPr>
        <w:spacing w:before="240"/>
      </w:pPr>
      <w:r>
        <w:rPr>
          <w:b/>
          <w:bCs/>
        </w:rPr>
        <w:t>Introduction:</w:t>
      </w:r>
      <w:r>
        <w:t xml:space="preserve"> Energy Payback Time (EPBT) is the period required for a system to generate an amount of energy which is equal to energy used to produce the system. EPBT is one of the common metrics used in life cycle analysis of a system. </w:t>
      </w:r>
      <w:r w:rsidR="00FB37F2">
        <w:t xml:space="preserve">It is very difficult to get an exact generalized EPBT since it is dependent on multiple variable factors like insolation, source of electricity for production, method of manufacturing, design of system etc.  </w:t>
      </w:r>
      <w:r>
        <w:t>A decade ago, the EPBT for crystalline silic</w:t>
      </w:r>
      <w:r w:rsidR="00153B17">
        <w:t xml:space="preserve">on solar PV systems was about </w:t>
      </w:r>
      <w:r>
        <w:t>6</w:t>
      </w:r>
      <w:r w:rsidR="00153B17">
        <w:t>-8</w:t>
      </w:r>
      <w:r>
        <w:t xml:space="preserve"> years. Due to rapid advancement in manufacturing and efficiency of these systems, </w:t>
      </w:r>
      <w:r w:rsidR="00477267">
        <w:t>the production energy required has lowered down and the energy output has increased. Some life cycle assessments now depict an EPBT as low as</w:t>
      </w:r>
      <w:r w:rsidR="006A07B1">
        <w:t xml:space="preserve"> 0.8-1yr. </w:t>
      </w:r>
      <w:r w:rsidR="00AE0ADD">
        <w:t xml:space="preserve">The EPBT for residential roof-top installations is much higher than that of commercial PV systems because of their lower size.  </w:t>
      </w:r>
      <w:r w:rsidR="00FB37F2">
        <w:t>In this module we would look at only silicon PV system, since other PV systems using CIGS/CIS (</w:t>
      </w:r>
      <w:proofErr w:type="spellStart"/>
      <w:r w:rsidR="00FB37F2">
        <w:t>CaInGaSe</w:t>
      </w:r>
      <w:proofErr w:type="spellEnd"/>
      <w:r w:rsidR="00FB37F2">
        <w:t>/</w:t>
      </w:r>
      <w:proofErr w:type="spellStart"/>
      <w:r w:rsidR="00FB37F2">
        <w:t>CaInSe</w:t>
      </w:r>
      <w:proofErr w:type="spellEnd"/>
      <w:r w:rsidR="00FB37F2">
        <w:t xml:space="preserve">) or </w:t>
      </w:r>
      <w:proofErr w:type="spellStart"/>
      <w:r w:rsidR="00FB37F2">
        <w:t>CdTe</w:t>
      </w:r>
      <w:proofErr w:type="spellEnd"/>
      <w:r w:rsidR="00FB37F2">
        <w:t xml:space="preserve"> solar panels</w:t>
      </w:r>
      <w:r w:rsidR="006A07B1">
        <w:t xml:space="preserve"> </w:t>
      </w:r>
      <w:r w:rsidR="00FB37F2">
        <w:t xml:space="preserve">have not been thoroughly studied yet. </w:t>
      </w:r>
    </w:p>
    <w:p w:rsidR="0008433F" w:rsidRDefault="00C068B4" w:rsidP="001A5297">
      <w:pPr>
        <w:spacing w:before="240"/>
        <w:rPr>
          <w:rFonts w:eastAsiaTheme="minorEastAsia"/>
        </w:rPr>
      </w:pPr>
      <w:r>
        <w:rPr>
          <w:b/>
          <w:bCs/>
        </w:rPr>
        <w:lastRenderedPageBreak/>
        <w:t>Formulae</w:t>
      </w:r>
      <w:r w:rsidR="00FB37F2" w:rsidRPr="00FB37F2">
        <w:rPr>
          <w:b/>
          <w:bCs/>
        </w:rPr>
        <w:t>:</w:t>
      </w:r>
      <w:r w:rsidR="00FB37F2">
        <w:t xml:space="preserve"> </w:t>
      </w:r>
      <w:r w:rsidR="00120175">
        <w:rPr>
          <w:rFonts w:eastAsiaTheme="minorEastAsia"/>
        </w:rPr>
        <w:t xml:space="preserve">                 </w:t>
      </w:r>
      <m:oMath>
        <m:r>
          <m:rPr>
            <m:sty m:val="p"/>
          </m:rPr>
          <w:rPr>
            <w:rFonts w:ascii="Cambria Math" w:hAnsi="Cambria Math"/>
          </w:rPr>
          <m:t xml:space="preserve">EPBT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Total primary energy requirement of the system throughout its life cycle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Annual primary energy generation by the system </m:t>
            </m:r>
          </m:den>
        </m:f>
      </m:oMath>
      <w:r w:rsidR="0008433F">
        <w:rPr>
          <w:rFonts w:eastAsiaTheme="minorEastAsia"/>
        </w:rPr>
        <w:t xml:space="preserve"> </w:t>
      </w:r>
    </w:p>
    <w:p w:rsidR="00077260" w:rsidRDefault="00AB0E76" w:rsidP="0008433F">
      <w:pPr>
        <w:spacing w:before="240"/>
        <w:rPr>
          <w:rFonts w:eastAsiaTheme="minorEastAsia"/>
          <w:iCs/>
        </w:rPr>
      </w:pPr>
      <w:r>
        <w:rPr>
          <w:rFonts w:eastAsiaTheme="minorEastAsia"/>
        </w:rPr>
        <w:t xml:space="preserve">   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EPBT= </m:t>
        </m:r>
        <m:f>
          <m:fPr>
            <m:ctrlPr>
              <w:rPr>
                <w:rFonts w:ascii="Cambria Math" w:eastAsiaTheme="minorEastAsia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Production energy requirement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Power rating × Insolation</m:t>
            </m:r>
          </m:den>
        </m:f>
      </m:oMath>
      <w:r w:rsidR="0008433F" w:rsidRPr="00AB0E76">
        <w:rPr>
          <w:rFonts w:eastAsiaTheme="minorEastAsia"/>
          <w:iCs/>
        </w:rPr>
        <w:t xml:space="preserve"> </w:t>
      </w:r>
    </w:p>
    <w:p w:rsidR="00E5497B" w:rsidRDefault="006F79F4" w:rsidP="0008433F">
      <w:pPr>
        <w:spacing w:before="240"/>
        <w:rPr>
          <w:rFonts w:eastAsiaTheme="minorEastAsia"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EPBT=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S,E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BOS, 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output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FB6533" w:rsidRDefault="00E645BB" w:rsidP="0008433F">
      <w:pPr>
        <w:spacing w:before="24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S,E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 xml:space="preserve">p 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s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t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d</m:t>
              </m:r>
            </m:sub>
          </m:sSub>
        </m:oMath>
      </m:oMathPara>
    </w:p>
    <w:p w:rsidR="00FB6533" w:rsidRDefault="00FB6533" w:rsidP="0008433F">
      <w:pPr>
        <w:spacing w:before="240"/>
        <w:rPr>
          <w:rFonts w:eastAsiaTheme="minorEastAsia"/>
        </w:rPr>
      </w:pPr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S, E</w:t>
      </w:r>
      <w:r>
        <w:rPr>
          <w:rFonts w:eastAsiaTheme="minorEastAsia"/>
        </w:rPr>
        <w:t>: Embodied energy of PV module</w:t>
      </w:r>
    </w:p>
    <w:p w:rsidR="00E96736" w:rsidRDefault="00FB6533" w:rsidP="0008433F">
      <w:pPr>
        <w:spacing w:before="240"/>
        <w:rPr>
          <w:rFonts w:eastAsiaTheme="minorEastAsia"/>
        </w:rPr>
      </w:pPr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BOS, E</w:t>
      </w:r>
      <w:r>
        <w:rPr>
          <w:rFonts w:eastAsiaTheme="minorEastAsia"/>
        </w:rPr>
        <w:t xml:space="preserve">: Embodied energy of balance of system </w:t>
      </w:r>
    </w:p>
    <w:p w:rsidR="00FB6533" w:rsidRDefault="00FB6533" w:rsidP="0008433F">
      <w:pPr>
        <w:spacing w:before="240"/>
        <w:rPr>
          <w:rFonts w:eastAsiaTheme="minorEastAsia"/>
        </w:rPr>
      </w:pPr>
      <w:r w:rsidRPr="00477267">
        <w:rPr>
          <w:rFonts w:eastAsiaTheme="minorEastAsia"/>
          <w:i/>
          <w:iCs/>
        </w:rPr>
        <w:t>BOS</w:t>
      </w:r>
      <w:r>
        <w:rPr>
          <w:rFonts w:eastAsiaTheme="minorEastAsia"/>
        </w:rPr>
        <w:t>:</w:t>
      </w:r>
      <w:r w:rsidR="00E96736">
        <w:rPr>
          <w:rFonts w:eastAsiaTheme="minorEastAsia"/>
        </w:rPr>
        <w:t xml:space="preserve"> All other components of a PV system </w:t>
      </w:r>
      <w:proofErr w:type="gramStart"/>
      <w:r w:rsidR="00E96736">
        <w:rPr>
          <w:rFonts w:eastAsiaTheme="minorEastAsia"/>
        </w:rPr>
        <w:t>except</w:t>
      </w:r>
      <w:proofErr w:type="gramEnd"/>
      <w:r w:rsidR="00E96736">
        <w:rPr>
          <w:rFonts w:eastAsiaTheme="minorEastAsia"/>
        </w:rPr>
        <w:t xml:space="preserve"> the PV modules.</w:t>
      </w:r>
    </w:p>
    <w:p w:rsidR="00E96736" w:rsidRDefault="00E96736" w:rsidP="0008433F">
      <w:pPr>
        <w:spacing w:before="240"/>
        <w:rPr>
          <w:rFonts w:eastAsiaTheme="minorEastAsia"/>
        </w:rPr>
      </w:pPr>
      <w:proofErr w:type="spellStart"/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p</w:t>
      </w:r>
      <w:proofErr w:type="spellEnd"/>
      <w:r>
        <w:rPr>
          <w:rFonts w:eastAsiaTheme="minorEastAsia"/>
        </w:rPr>
        <w:t>: Embodied energy in processing and purification of silicon.</w:t>
      </w:r>
    </w:p>
    <w:p w:rsidR="00E96736" w:rsidRDefault="00E96736" w:rsidP="0008433F">
      <w:pPr>
        <w:spacing w:before="240"/>
        <w:rPr>
          <w:rFonts w:eastAsiaTheme="minorEastAsia"/>
        </w:rPr>
      </w:pPr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s</w:t>
      </w:r>
      <w:r>
        <w:rPr>
          <w:rFonts w:eastAsiaTheme="minorEastAsia"/>
        </w:rPr>
        <w:t>: Embodied energy in slicing the silicon ingot to form wafers.</w:t>
      </w:r>
    </w:p>
    <w:p w:rsidR="00E96736" w:rsidRDefault="00E96736" w:rsidP="0008433F">
      <w:pPr>
        <w:spacing w:before="240"/>
        <w:rPr>
          <w:rFonts w:eastAsiaTheme="minorEastAsia"/>
        </w:rPr>
      </w:pPr>
      <w:proofErr w:type="spellStart"/>
      <w:proofErr w:type="gramStart"/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f</w:t>
      </w:r>
      <w:proofErr w:type="spellEnd"/>
      <w:r>
        <w:rPr>
          <w:rFonts w:eastAsiaTheme="minorEastAsia"/>
        </w:rPr>
        <w:t xml:space="preserve"> :</w:t>
      </w:r>
      <w:proofErr w:type="gramEnd"/>
      <w:r>
        <w:rPr>
          <w:rFonts w:eastAsiaTheme="minorEastAsia"/>
        </w:rPr>
        <w:t xml:space="preserve"> Embodied energy in formation of PV modules.</w:t>
      </w:r>
    </w:p>
    <w:p w:rsidR="00E96736" w:rsidRPr="00E96736" w:rsidRDefault="00E96736" w:rsidP="0008433F">
      <w:pPr>
        <w:spacing w:before="240"/>
        <w:rPr>
          <w:rFonts w:eastAsiaTheme="minorEastAsia"/>
        </w:rPr>
      </w:pPr>
      <w:proofErr w:type="gramStart"/>
      <w:r w:rsidRPr="00477267">
        <w:rPr>
          <w:rFonts w:eastAsiaTheme="minorEastAsia"/>
          <w:i/>
          <w:iCs/>
        </w:rPr>
        <w:t>E</w:t>
      </w:r>
      <w:r w:rsidRPr="00477267">
        <w:rPr>
          <w:rFonts w:eastAsiaTheme="minorEastAsia"/>
          <w:i/>
          <w:iCs/>
          <w:vertAlign w:val="subscript"/>
        </w:rPr>
        <w:t>t</w:t>
      </w:r>
      <w:proofErr w:type="gramEnd"/>
      <w:r>
        <w:rPr>
          <w:rFonts w:eastAsiaTheme="minorEastAsia"/>
        </w:rPr>
        <w:t xml:space="preserve">: Embodied energy in transport of all components. </w:t>
      </w:r>
    </w:p>
    <w:p w:rsidR="006C6922" w:rsidRPr="00E96736" w:rsidRDefault="00E96736" w:rsidP="0008433F">
      <w:pPr>
        <w:spacing w:before="240"/>
        <w:rPr>
          <w:rFonts w:eastAsiaTheme="minorEastAsia"/>
          <w:iCs/>
        </w:rPr>
      </w:pPr>
      <w:r w:rsidRPr="00477267">
        <w:rPr>
          <w:rFonts w:eastAsiaTheme="minorEastAsia"/>
          <w:i/>
        </w:rPr>
        <w:t>E</w:t>
      </w:r>
      <w:r w:rsidRPr="00477267">
        <w:rPr>
          <w:rFonts w:eastAsiaTheme="minorEastAsia"/>
          <w:i/>
          <w:vertAlign w:val="subscript"/>
        </w:rPr>
        <w:t>d</w:t>
      </w:r>
      <w:r>
        <w:rPr>
          <w:rFonts w:eastAsiaTheme="minorEastAsia"/>
          <w:iCs/>
        </w:rPr>
        <w:t xml:space="preserve">: Embodied energy in </w:t>
      </w:r>
      <w:r w:rsidR="003C67E0">
        <w:rPr>
          <w:rFonts w:eastAsiaTheme="minorEastAsia"/>
          <w:iCs/>
        </w:rPr>
        <w:t>disposing the PV modules.</w:t>
      </w:r>
    </w:p>
    <w:p w:rsidR="00C068B4" w:rsidRPr="006E165F" w:rsidRDefault="006E165F" w:rsidP="00120175">
      <w:pPr>
        <w:rPr>
          <w:rFonts w:eastAsiaTheme="minorEastAsia"/>
          <w:b/>
          <w:iCs/>
        </w:rPr>
      </w:pPr>
      <w:r w:rsidRPr="006E165F">
        <w:rPr>
          <w:rFonts w:eastAsiaTheme="minorEastAsia"/>
          <w:b/>
          <w:iCs/>
        </w:rPr>
        <w:t>Example Problems</w:t>
      </w:r>
      <w:r>
        <w:rPr>
          <w:rFonts w:eastAsiaTheme="minorEastAsia"/>
          <w:b/>
          <w:iCs/>
        </w:rPr>
        <w:t>:</w:t>
      </w:r>
    </w:p>
    <w:p w:rsidR="007E0994" w:rsidRDefault="007E0994" w:rsidP="002F1FE0">
      <w:pPr>
        <w:spacing w:before="240"/>
        <w:rPr>
          <w:rFonts w:eastAsiaTheme="minorEastAsia"/>
        </w:rPr>
      </w:pPr>
      <w:r>
        <w:rPr>
          <w:rFonts w:eastAsiaTheme="minorEastAsia"/>
        </w:rPr>
        <w:t>1) What is t</w:t>
      </w:r>
      <w:r w:rsidR="00435D1E">
        <w:rPr>
          <w:rFonts w:eastAsiaTheme="minorEastAsia"/>
        </w:rPr>
        <w:t>he EPBT of a PV system having a total production energy requirement of 5500 kWh/</w:t>
      </w:r>
      <w:r w:rsidR="00DC3041">
        <w:rPr>
          <w:rFonts w:eastAsiaTheme="minorEastAsia"/>
        </w:rPr>
        <w:t>kW</w:t>
      </w:r>
      <w:r w:rsidR="00DC3041">
        <w:rPr>
          <w:rFonts w:eastAsiaTheme="minorEastAsia"/>
          <w:vertAlign w:val="subscript"/>
        </w:rPr>
        <w:t>p</w:t>
      </w:r>
      <w:r w:rsidR="00DC3041">
        <w:rPr>
          <w:rFonts w:eastAsiaTheme="minorEastAsia"/>
        </w:rPr>
        <w:t xml:space="preserve"> through</w:t>
      </w:r>
      <w:r w:rsidR="00435D1E">
        <w:rPr>
          <w:rFonts w:eastAsiaTheme="minorEastAsia"/>
        </w:rPr>
        <w:t xml:space="preserve"> its lifecycle and annual energy output of 2150 kWh/</w:t>
      </w:r>
      <w:proofErr w:type="spellStart"/>
      <w:r w:rsidR="00435D1E">
        <w:rPr>
          <w:rFonts w:eastAsiaTheme="minorEastAsia"/>
        </w:rPr>
        <w:t>kW</w:t>
      </w:r>
      <w:r w:rsidR="00435D1E">
        <w:rPr>
          <w:rFonts w:eastAsiaTheme="minorEastAsia"/>
          <w:vertAlign w:val="subscript"/>
        </w:rPr>
        <w:t>p</w:t>
      </w:r>
      <w:proofErr w:type="spellEnd"/>
      <w:r w:rsidR="00435D1E">
        <w:rPr>
          <w:rFonts w:eastAsiaTheme="minorEastAsia"/>
        </w:rPr>
        <w:t>?</w:t>
      </w:r>
    </w:p>
    <w:p w:rsidR="00435D1E" w:rsidRDefault="00435D1E" w:rsidP="002F1FE0">
      <w:pPr>
        <w:spacing w:before="240"/>
        <w:rPr>
          <w:rFonts w:eastAsiaTheme="minorEastAsia"/>
        </w:rPr>
      </w:pPr>
      <w:r>
        <w:rPr>
          <w:rFonts w:eastAsiaTheme="minorEastAsia"/>
        </w:rPr>
        <w:t>Solution:</w:t>
      </w:r>
    </w:p>
    <w:p w:rsidR="00435D1E" w:rsidRDefault="00435D1E" w:rsidP="002F1FE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EPBT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Total primary energy requirement of system throughout its life cycle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Annual primary energy generation by the system 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5500</m:t>
            </m:r>
          </m:num>
          <m:den>
            <m:r>
              <w:rPr>
                <w:rFonts w:ascii="Cambria Math" w:eastAsiaTheme="minorEastAsia" w:hAnsi="Cambria Math"/>
              </w:rPr>
              <m:t>2150</m:t>
            </m:r>
          </m:den>
        </m:f>
        <m:r>
          <w:rPr>
            <w:rFonts w:ascii="Cambria Math" w:eastAsiaTheme="minorEastAsia" w:hAnsi="Cambria Math"/>
          </w:rPr>
          <m:t>=2.6 years</m:t>
        </m:r>
      </m:oMath>
    </w:p>
    <w:p w:rsidR="00435D1E" w:rsidRPr="00435D1E" w:rsidRDefault="00435D1E" w:rsidP="002F1FE0">
      <w:pPr>
        <w:spacing w:before="240"/>
        <w:rPr>
          <w:rFonts w:eastAsiaTheme="minorEastAsia"/>
        </w:rPr>
      </w:pPr>
    </w:p>
    <w:p w:rsidR="00C175C5" w:rsidRDefault="002F1FE0" w:rsidP="002F1FE0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2) </w:t>
      </w:r>
      <w:r w:rsidRPr="002F1FE0">
        <w:rPr>
          <w:rFonts w:eastAsiaTheme="minorEastAsia"/>
        </w:rPr>
        <w:t>T</w:t>
      </w:r>
      <w:r w:rsidR="002F3CDA">
        <w:rPr>
          <w:rFonts w:eastAsiaTheme="minorEastAsia"/>
        </w:rPr>
        <w:t>he nationally accepted U.S.</w:t>
      </w:r>
      <w:r w:rsidR="00C175C5">
        <w:rPr>
          <w:rFonts w:eastAsiaTheme="minorEastAsia"/>
        </w:rPr>
        <w:t xml:space="preserve"> average conditions for assessment of PV installations are 1800 kWh/m</w:t>
      </w:r>
      <w:r w:rsidR="00C175C5">
        <w:rPr>
          <w:rFonts w:eastAsiaTheme="minorEastAsia"/>
          <w:vertAlign w:val="superscript"/>
        </w:rPr>
        <w:t>2</w:t>
      </w:r>
      <w:r w:rsidR="00C175C5">
        <w:rPr>
          <w:rFonts w:eastAsiaTheme="minorEastAsia"/>
        </w:rPr>
        <w:t>/</w:t>
      </w:r>
      <w:proofErr w:type="spellStart"/>
      <w:r w:rsidR="00C175C5">
        <w:rPr>
          <w:rFonts w:eastAsiaTheme="minorEastAsia"/>
        </w:rPr>
        <w:t>yr</w:t>
      </w:r>
      <w:proofErr w:type="spellEnd"/>
      <w:r w:rsidR="00C175C5">
        <w:rPr>
          <w:rFonts w:eastAsiaTheme="minorEastAsia"/>
        </w:rPr>
        <w:t xml:space="preserve"> insolation, rated module efficiency of 12.2% and a system efficiency of 80%. If</w:t>
      </w:r>
      <w:r w:rsidR="00ED74DE">
        <w:rPr>
          <w:rFonts w:eastAsiaTheme="minorEastAsia"/>
        </w:rPr>
        <w:t xml:space="preserve"> a system </w:t>
      </w:r>
      <w:r w:rsidR="00C175C5">
        <w:rPr>
          <w:rFonts w:eastAsiaTheme="minorEastAsia"/>
        </w:rPr>
        <w:t>has a production energy requirement of</w:t>
      </w:r>
      <w:r w:rsidR="00ED74DE">
        <w:rPr>
          <w:rFonts w:eastAsiaTheme="minorEastAsia"/>
        </w:rPr>
        <w:t xml:space="preserve"> 600M</w:t>
      </w:r>
      <w:r w:rsidR="00C175C5">
        <w:rPr>
          <w:rFonts w:eastAsiaTheme="minorEastAsia"/>
        </w:rPr>
        <w:t>J</w:t>
      </w:r>
      <w:r w:rsidR="00ED74DE">
        <w:rPr>
          <w:rFonts w:eastAsiaTheme="minorEastAsia"/>
        </w:rPr>
        <w:t>/m</w:t>
      </w:r>
      <w:r w:rsidR="00ED74DE">
        <w:rPr>
          <w:rFonts w:eastAsiaTheme="minorEastAsia"/>
          <w:vertAlign w:val="superscript"/>
        </w:rPr>
        <w:t>2</w:t>
      </w:r>
      <w:r w:rsidR="00C175C5">
        <w:rPr>
          <w:rFonts w:eastAsiaTheme="minorEastAsia"/>
        </w:rPr>
        <w:t>, find its EPBT using these conditions.</w:t>
      </w:r>
      <w:r w:rsidR="00ED74DE">
        <w:rPr>
          <w:rFonts w:eastAsiaTheme="minorEastAsia"/>
        </w:rPr>
        <w:t xml:space="preserve"> </w:t>
      </w:r>
    </w:p>
    <w:p w:rsidR="00477267" w:rsidRPr="00862F51" w:rsidRDefault="00477267" w:rsidP="002F1FE0">
      <w:pPr>
        <w:spacing w:before="240"/>
        <w:rPr>
          <w:rFonts w:eastAsiaTheme="minorEastAsia"/>
          <w:vertAlign w:val="subscript"/>
        </w:rPr>
      </w:pPr>
      <w:r>
        <w:rPr>
          <w:rFonts w:eastAsiaTheme="minorEastAsia"/>
        </w:rPr>
        <w:t xml:space="preserve">Adapted from: </w:t>
      </w:r>
      <w:r>
        <w:t xml:space="preserve">H. C. Kim, et al. "Energy Payback </w:t>
      </w:r>
      <w:proofErr w:type="gramStart"/>
      <w:r>
        <w:t>And</w:t>
      </w:r>
      <w:proofErr w:type="gramEnd"/>
      <w:r>
        <w:t xml:space="preserve"> Life-Cycle CO2 Emissions Of The BOS In An Optimized 3·5 MW PV Installation." </w:t>
      </w:r>
      <w:r>
        <w:rPr>
          <w:i/>
          <w:iCs/>
        </w:rPr>
        <w:t xml:space="preserve">Progress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Photovoltaics</w:t>
      </w:r>
      <w:proofErr w:type="spellEnd"/>
      <w:r>
        <w:t xml:space="preserve"> 14.2 (2006): 179-190. </w:t>
      </w:r>
      <w:proofErr w:type="gramStart"/>
      <w:r>
        <w:rPr>
          <w:i/>
          <w:iCs/>
        </w:rPr>
        <w:t>Environment Complete</w:t>
      </w:r>
      <w:r>
        <w:t>.</w:t>
      </w:r>
      <w:proofErr w:type="gramEnd"/>
      <w:r>
        <w:t xml:space="preserve"> </w:t>
      </w:r>
      <w:proofErr w:type="gramStart"/>
      <w:r>
        <w:t>Web.</w:t>
      </w:r>
      <w:proofErr w:type="gramEnd"/>
      <w:r>
        <w:t xml:space="preserve"> </w:t>
      </w:r>
    </w:p>
    <w:p w:rsidR="001B0636" w:rsidRDefault="00C175C5" w:rsidP="002F1FE0">
      <w:pPr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>Solution:</w:t>
      </w:r>
    </w:p>
    <w:p w:rsidR="006F79F4" w:rsidRPr="00C175C5" w:rsidRDefault="00C175C5" w:rsidP="002F1FE0">
      <w:pPr>
        <w:spacing w:before="24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EPBT= 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Production energy requirement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Power rating × Insolation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600MJ 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en>
              </m:f>
              <m:r>
                <w:rPr>
                  <w:rFonts w:ascii="Cambria Math" w:eastAsiaTheme="minorEastAsia" w:hAnsi="Cambria Math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MJ</m:t>
                  </m:r>
                </m:den>
              </m:f>
              <m:r>
                <w:rPr>
                  <w:rFonts w:ascii="Cambria Math" w:eastAsiaTheme="minorEastAsia" w:hAnsi="Cambria Math"/>
                </w:rPr>
                <m:t>×2.78×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-7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kWh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J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0.122×0.8×1800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kWh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yr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=0.95 years</m:t>
          </m:r>
        </m:oMath>
      </m:oMathPara>
    </w:p>
    <w:p w:rsidR="006F79F4" w:rsidRDefault="006F79F4" w:rsidP="0008433F">
      <w:pPr>
        <w:spacing w:before="240"/>
        <w:rPr>
          <w:rFonts w:eastAsiaTheme="minorEastAsia"/>
        </w:rPr>
      </w:pPr>
    </w:p>
    <w:p w:rsidR="001C2361" w:rsidRDefault="0049121B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3) 1m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of mono-crystalline s</w:t>
      </w:r>
      <w:r w:rsidR="00AC5333">
        <w:rPr>
          <w:rFonts w:eastAsiaTheme="minorEastAsia"/>
        </w:rPr>
        <w:t>ilicon solar cell contains 1.5</w:t>
      </w:r>
      <w:r>
        <w:rPr>
          <w:rFonts w:eastAsiaTheme="minorEastAsia"/>
        </w:rPr>
        <w:t xml:space="preserve"> kg of mono-crystalline silicon. The conversion of silica into mono-crystalline silicon requires the following steps: Conversion of silica into MG-Si (metallurgical grade silicon), conversion of MG-Si to EG-Si (electronic grade silicon) and conversion of EG-Si to mono-crystalline silicon. </w:t>
      </w:r>
      <w:r w:rsidR="00CD5ECC">
        <w:rPr>
          <w:rFonts w:eastAsiaTheme="minorEastAsia"/>
        </w:rPr>
        <w:t>Consider that</w:t>
      </w:r>
      <w:r w:rsidR="00AC5333">
        <w:rPr>
          <w:rFonts w:eastAsiaTheme="minorEastAsia"/>
        </w:rPr>
        <w:t xml:space="preserve"> t</w:t>
      </w:r>
      <w:r>
        <w:rPr>
          <w:rFonts w:eastAsiaTheme="minorEastAsia"/>
        </w:rPr>
        <w:t>he energy required to produce MG-Si i</w:t>
      </w:r>
      <w:r w:rsidR="00AC5333">
        <w:rPr>
          <w:rFonts w:eastAsiaTheme="minorEastAsia"/>
        </w:rPr>
        <w:t>s 21</w:t>
      </w:r>
      <w:r>
        <w:rPr>
          <w:rFonts w:eastAsiaTheme="minorEastAsia"/>
        </w:rPr>
        <w:t xml:space="preserve">kWh/kg. The energy </w:t>
      </w:r>
      <w:r w:rsidR="00AC5333">
        <w:rPr>
          <w:rFonts w:eastAsiaTheme="minorEastAsia"/>
        </w:rPr>
        <w:t>required to produce EG-Si is 105</w:t>
      </w:r>
      <w:r w:rsidR="002F3CDA">
        <w:rPr>
          <w:rFonts w:eastAsiaTheme="minorEastAsia"/>
        </w:rPr>
        <w:t xml:space="preserve">kWh/kg with </w:t>
      </w:r>
      <w:proofErr w:type="gramStart"/>
      <w:r w:rsidR="002F3CDA">
        <w:rPr>
          <w:rFonts w:eastAsiaTheme="minorEastAsia"/>
        </w:rPr>
        <w:t>a</w:t>
      </w:r>
      <w:proofErr w:type="gramEnd"/>
      <w:r w:rsidR="002F3CDA">
        <w:rPr>
          <w:rFonts w:eastAsiaTheme="minorEastAsia"/>
        </w:rPr>
        <w:t xml:space="preserve"> 89</w:t>
      </w:r>
      <w:r>
        <w:rPr>
          <w:rFonts w:eastAsiaTheme="minorEastAsia"/>
        </w:rPr>
        <w:t>% loss of mass in the process. The energy required to make mono-crystalli</w:t>
      </w:r>
      <w:r w:rsidR="00AC5333">
        <w:rPr>
          <w:rFonts w:eastAsiaTheme="minorEastAsia"/>
        </w:rPr>
        <w:t>ne silicon from this EG-Si is 28</w:t>
      </w:r>
      <w:r w:rsidR="002F3CDA">
        <w:rPr>
          <w:rFonts w:eastAsiaTheme="minorEastAsia"/>
        </w:rPr>
        <w:t>0kWh/kg with 70</w:t>
      </w:r>
      <w:r>
        <w:rPr>
          <w:rFonts w:eastAsiaTheme="minorEastAsia"/>
        </w:rPr>
        <w:t xml:space="preserve">% loss of mass. </w:t>
      </w:r>
    </w:p>
    <w:p w:rsidR="001C2361" w:rsidRPr="00C72F19" w:rsidRDefault="001C2361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a) Find the embodied energy for silicon purification and processing (</w:t>
      </w:r>
      <w:proofErr w:type="spellStart"/>
      <w:r>
        <w:rPr>
          <w:rFonts w:eastAsiaTheme="minorEastAsia"/>
        </w:rPr>
        <w:t>E</w:t>
      </w:r>
      <w:r>
        <w:rPr>
          <w:rFonts w:eastAsiaTheme="minorEastAsia"/>
          <w:vertAlign w:val="subscript"/>
        </w:rPr>
        <w:t>p</w:t>
      </w:r>
      <w:proofErr w:type="spellEnd"/>
      <w:r w:rsidR="00C72F19">
        <w:rPr>
          <w:rFonts w:eastAsiaTheme="minorEastAsia"/>
        </w:rPr>
        <w:t>) in units of kWh/m</w:t>
      </w:r>
      <w:r w:rsidR="00C72F19">
        <w:rPr>
          <w:rFonts w:eastAsiaTheme="minorEastAsia"/>
          <w:vertAlign w:val="superscript"/>
        </w:rPr>
        <w:t>2</w:t>
      </w:r>
      <w:r w:rsidR="00C72F19">
        <w:rPr>
          <w:rFonts w:eastAsiaTheme="minorEastAsia"/>
        </w:rPr>
        <w:t>.</w:t>
      </w:r>
    </w:p>
    <w:p w:rsidR="00420C06" w:rsidRDefault="001C2361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b) After purification and processing, the silicon ingot needs to be sliced to form w</w:t>
      </w:r>
      <w:r w:rsidR="00666FE6">
        <w:rPr>
          <w:rFonts w:eastAsiaTheme="minorEastAsia"/>
        </w:rPr>
        <w:t>afers. This process requires 115</w:t>
      </w:r>
      <w:r>
        <w:rPr>
          <w:rFonts w:eastAsiaTheme="minorEastAsia"/>
        </w:rPr>
        <w:t>kWh/m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of energy (E</w:t>
      </w:r>
      <w:r>
        <w:rPr>
          <w:rFonts w:eastAsiaTheme="minorEastAsia"/>
          <w:vertAlign w:val="subscript"/>
        </w:rPr>
        <w:t>s</w:t>
      </w:r>
      <w:r>
        <w:rPr>
          <w:rFonts w:eastAsiaTheme="minorEastAsia"/>
        </w:rPr>
        <w:t>).</w:t>
      </w:r>
      <w:r w:rsidR="00420C06">
        <w:rPr>
          <w:rFonts w:eastAsiaTheme="minorEastAsia"/>
        </w:rPr>
        <w:t xml:space="preserve"> I</w:t>
      </w:r>
      <w:r>
        <w:rPr>
          <w:rFonts w:eastAsiaTheme="minorEastAsia"/>
        </w:rPr>
        <w:t>nterconnecting these wafers</w:t>
      </w:r>
      <w:r w:rsidR="00420C06">
        <w:rPr>
          <w:rFonts w:eastAsiaTheme="minorEastAsia"/>
        </w:rPr>
        <w:t xml:space="preserve"> to form PV modules</w:t>
      </w:r>
      <w:r w:rsidR="00666FE6">
        <w:rPr>
          <w:rFonts w:eastAsiaTheme="minorEastAsia"/>
        </w:rPr>
        <w:t xml:space="preserve"> requires around 185</w:t>
      </w:r>
      <w:r>
        <w:rPr>
          <w:rFonts w:eastAsiaTheme="minorEastAsia"/>
        </w:rPr>
        <w:t>kWh/m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of energy (</w:t>
      </w:r>
      <w:proofErr w:type="spellStart"/>
      <w:r>
        <w:rPr>
          <w:rFonts w:eastAsiaTheme="minorEastAsia"/>
        </w:rPr>
        <w:t>E</w:t>
      </w:r>
      <w:r>
        <w:rPr>
          <w:rFonts w:eastAsiaTheme="minorEastAsia"/>
          <w:vertAlign w:val="subscript"/>
        </w:rPr>
        <w:t>f</w:t>
      </w:r>
      <w:proofErr w:type="spellEnd"/>
      <w:r>
        <w:rPr>
          <w:rFonts w:eastAsiaTheme="minorEastAsia"/>
        </w:rPr>
        <w:t>). Neglecting the energy required in transportation</w:t>
      </w:r>
      <w:r w:rsidR="00420C06">
        <w:rPr>
          <w:rFonts w:eastAsiaTheme="minorEastAsia"/>
        </w:rPr>
        <w:t xml:space="preserve"> (</w:t>
      </w:r>
      <w:proofErr w:type="gramStart"/>
      <w:r w:rsidR="00420C06">
        <w:rPr>
          <w:rFonts w:eastAsiaTheme="minorEastAsia"/>
        </w:rPr>
        <w:t>E</w:t>
      </w:r>
      <w:r w:rsidR="00420C06">
        <w:rPr>
          <w:rFonts w:eastAsiaTheme="minorEastAsia"/>
          <w:vertAlign w:val="subscript"/>
        </w:rPr>
        <w:t>t</w:t>
      </w:r>
      <w:proofErr w:type="gramEnd"/>
      <w:r w:rsidR="00420C06">
        <w:rPr>
          <w:rFonts w:eastAsiaTheme="minorEastAsia"/>
        </w:rPr>
        <w:t>)</w:t>
      </w:r>
      <w:r>
        <w:rPr>
          <w:rFonts w:eastAsiaTheme="minorEastAsia"/>
        </w:rPr>
        <w:t xml:space="preserve"> and end-of-life disposal</w:t>
      </w:r>
      <w:r w:rsidR="00420C06">
        <w:rPr>
          <w:rFonts w:eastAsiaTheme="minorEastAsia"/>
        </w:rPr>
        <w:t>(E</w:t>
      </w:r>
      <w:r w:rsidR="00420C06">
        <w:rPr>
          <w:rFonts w:eastAsiaTheme="minorEastAsia"/>
          <w:vertAlign w:val="subscript"/>
        </w:rPr>
        <w:t>d</w:t>
      </w:r>
      <w:r w:rsidR="00420C06">
        <w:rPr>
          <w:rFonts w:eastAsiaTheme="minorEastAsia"/>
        </w:rPr>
        <w:t>)</w:t>
      </w:r>
      <w:r>
        <w:rPr>
          <w:rFonts w:eastAsiaTheme="minorEastAsia"/>
        </w:rPr>
        <w:t xml:space="preserve">, calculate the </w:t>
      </w:r>
      <w:r w:rsidR="00420C06">
        <w:rPr>
          <w:rFonts w:eastAsiaTheme="minorEastAsia"/>
        </w:rPr>
        <w:t>total embodied energy of PV modules</w:t>
      </w:r>
      <w:r w:rsidR="006C6922">
        <w:rPr>
          <w:rFonts w:eastAsiaTheme="minorEastAsia"/>
        </w:rPr>
        <w:t xml:space="preserve"> (E</w:t>
      </w:r>
      <w:r w:rsidR="006C6922">
        <w:rPr>
          <w:rFonts w:eastAsiaTheme="minorEastAsia"/>
          <w:vertAlign w:val="subscript"/>
        </w:rPr>
        <w:t>S, E</w:t>
      </w:r>
      <w:r w:rsidR="006C6922">
        <w:rPr>
          <w:rFonts w:eastAsiaTheme="minorEastAsia"/>
        </w:rPr>
        <w:t>)</w:t>
      </w:r>
    </w:p>
    <w:p w:rsidR="00AE0ADD" w:rsidRDefault="00420C06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c) If the energy required to make its support structure</w:t>
      </w:r>
      <w:r w:rsidR="00A95AE0">
        <w:rPr>
          <w:rFonts w:eastAsiaTheme="minorEastAsia"/>
        </w:rPr>
        <w:t xml:space="preserve"> for rooftop installation is 180</w:t>
      </w:r>
      <w:r>
        <w:rPr>
          <w:rFonts w:eastAsiaTheme="minorEastAsia"/>
        </w:rPr>
        <w:t>kWh/m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in production of inv</w:t>
      </w:r>
      <w:r w:rsidR="00A95AE0">
        <w:rPr>
          <w:rFonts w:eastAsiaTheme="minorEastAsia"/>
        </w:rPr>
        <w:t>erters would be 30</w:t>
      </w:r>
      <w:r>
        <w:rPr>
          <w:rFonts w:eastAsiaTheme="minorEastAsia"/>
        </w:rPr>
        <w:t>kWh/m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and for </w:t>
      </w:r>
      <w:r w:rsidR="00A95AE0">
        <w:rPr>
          <w:rFonts w:eastAsiaTheme="minorEastAsia"/>
        </w:rPr>
        <w:t>operation and maintenance is 120</w:t>
      </w:r>
      <w:r>
        <w:rPr>
          <w:rFonts w:eastAsiaTheme="minorEastAsia"/>
        </w:rPr>
        <w:t>kWh/m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, then find the total embodied energy of BOS. Also, find the EPBT of the entire PV system under average U.S. conditions.</w:t>
      </w:r>
    </w:p>
    <w:p w:rsidR="00477267" w:rsidRDefault="00477267" w:rsidP="00477267">
      <w:proofErr w:type="gramStart"/>
      <w:r>
        <w:rPr>
          <w:rFonts w:eastAsiaTheme="minorEastAsia"/>
        </w:rPr>
        <w:t xml:space="preserve">Adapted from: </w:t>
      </w:r>
      <w:r>
        <w:t>L., Lu, and Yang H.X. "Environmental Payback Time Analysis Of A Roof-Mounted Building-Integrated Photovoltaic (BIPV) System In Hong Kong."</w:t>
      </w:r>
      <w:proofErr w:type="gramEnd"/>
      <w:r>
        <w:t xml:space="preserve"> </w:t>
      </w:r>
      <w:r>
        <w:rPr>
          <w:i/>
          <w:iCs/>
        </w:rPr>
        <w:t>Applied Energy</w:t>
      </w:r>
      <w:r>
        <w:t xml:space="preserve"> 87</w:t>
      </w:r>
      <w:proofErr w:type="gramStart"/>
      <w:r>
        <w:t>.(</w:t>
      </w:r>
      <w:proofErr w:type="spellStart"/>
      <w:proofErr w:type="gramEnd"/>
      <w:r>
        <w:t>n.d.</w:t>
      </w:r>
      <w:proofErr w:type="spellEnd"/>
      <w:r>
        <w:t xml:space="preserve">): 3625-3631. </w:t>
      </w:r>
      <w:proofErr w:type="spellStart"/>
      <w:proofErr w:type="gramStart"/>
      <w:r>
        <w:rPr>
          <w:i/>
          <w:iCs/>
        </w:rPr>
        <w:t>ScienceDirect</w:t>
      </w:r>
      <w:proofErr w:type="spellEnd"/>
      <w:r>
        <w:t>.</w:t>
      </w:r>
      <w:proofErr w:type="gramEnd"/>
      <w:r>
        <w:t xml:space="preserve"> Web. </w:t>
      </w:r>
    </w:p>
    <w:p w:rsidR="00477267" w:rsidRDefault="00477267" w:rsidP="0008433F">
      <w:pPr>
        <w:spacing w:before="240"/>
        <w:rPr>
          <w:rFonts w:eastAsiaTheme="minorEastAsia"/>
        </w:rPr>
      </w:pPr>
    </w:p>
    <w:p w:rsidR="00ED3675" w:rsidRDefault="00ED3675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Solution:</w:t>
      </w:r>
    </w:p>
    <w:p w:rsidR="005B074A" w:rsidRPr="005B074A" w:rsidRDefault="00ED3675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>a)</w:t>
      </w:r>
      <m:oMath>
        <m:r>
          <w:rPr>
            <w:rFonts w:ascii="Cambria Math" w:eastAsiaTheme="minorEastAsia" w:hAnsi="Cambria Math"/>
          </w:rPr>
          <m:t>Mass of EG-Si required to make mono-crystalline Si ingot=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1.5</m:t>
            </m:r>
          </m:num>
          <m:den>
            <m:r>
              <w:rPr>
                <w:rFonts w:ascii="Cambria Math" w:eastAsiaTheme="minorEastAsia" w:hAnsi="Cambria Math"/>
              </w:rPr>
              <m:t>0.70</m:t>
            </m:r>
          </m:den>
        </m:f>
        <m:r>
          <w:rPr>
            <w:rFonts w:ascii="Cambria Math" w:eastAsiaTheme="minorEastAsia" w:hAnsi="Cambria Math"/>
          </w:rPr>
          <m:t xml:space="preserve"> kg=2.14 kg</m:t>
        </m:r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Mass of MG-Si required to make EG-Si=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2.14</m:t>
              </m:r>
            </m:num>
            <m:den>
              <m:r>
                <w:rPr>
                  <w:rFonts w:ascii="Cambria Math" w:eastAsiaTheme="minorEastAsia" w:hAnsi="Cambria Math"/>
                </w:rPr>
                <m:t>0.89</m:t>
              </m:r>
            </m:den>
          </m:f>
          <m:r>
            <w:rPr>
              <w:rFonts w:ascii="Cambria Math" w:eastAsiaTheme="minorEastAsia" w:hAnsi="Cambria Math"/>
            </w:rPr>
            <m:t xml:space="preserve"> kg=2.40 kg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</w:p>
    <w:p w:rsidR="000F25B7" w:rsidRDefault="00ED3675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per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=21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  <m:r>
          <w:rPr>
            <w:rFonts w:ascii="Cambria Math" w:eastAsiaTheme="minorEastAsia" w:hAnsi="Cambria Math"/>
          </w:rPr>
          <m:t>×2.40 kg+105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  <m:r>
          <w:rPr>
            <w:rFonts w:ascii="Cambria Math" w:eastAsiaTheme="minorEastAsia" w:hAnsi="Cambria Math"/>
          </w:rPr>
          <m:t>×2.14 kg+280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r>
              <w:rPr>
                <w:rFonts w:ascii="Cambria Math" w:eastAsiaTheme="minorEastAsia" w:hAnsi="Cambria Math"/>
              </w:rPr>
              <m:t>kg</m:t>
            </m:r>
          </m:den>
        </m:f>
        <m:r>
          <w:rPr>
            <w:rFonts w:ascii="Cambria Math" w:eastAsiaTheme="minorEastAsia" w:hAnsi="Cambria Math"/>
          </w:rPr>
          <m:t>×1.5 kg=695.1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</w:p>
    <w:p w:rsidR="0049121B" w:rsidRDefault="000F25B7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S,E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 xml:space="preserve">p 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</w:rPr>
            </m:ctrlPr>
          </m:sSubPr>
          <m:e>
            <m:r>
              <w:rPr>
                <w:rFonts w:ascii="Cambria Math" w:eastAsiaTheme="minorEastAsia" w:hAnsi="Cambria Math"/>
                <w:strike/>
              </w:rPr>
              <m:t>E</m:t>
            </m:r>
          </m:e>
          <m:sub>
            <m:r>
              <w:rPr>
                <w:rFonts w:ascii="Cambria Math" w:eastAsiaTheme="minorEastAsia" w:hAnsi="Cambria Math"/>
                <w:strike/>
              </w:rPr>
              <m:t>t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trike/>
              </w:rPr>
            </m:ctrlPr>
          </m:sSubPr>
          <m:e>
            <m:r>
              <w:rPr>
                <w:rFonts w:ascii="Cambria Math" w:eastAsiaTheme="minorEastAsia" w:hAnsi="Cambria Math"/>
                <w:strike/>
              </w:rPr>
              <m:t>E</m:t>
            </m:r>
          </m:e>
          <m:sub>
            <m:r>
              <w:rPr>
                <w:rFonts w:ascii="Cambria Math" w:eastAsiaTheme="minorEastAsia" w:hAnsi="Cambria Math"/>
                <w:strike/>
              </w:rPr>
              <m:t>d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695.1+115+185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=995.1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 </m:t>
        </m:r>
      </m:oMath>
      <w:r w:rsidR="0049121B">
        <w:rPr>
          <w:rFonts w:eastAsiaTheme="minorEastAsia"/>
        </w:rPr>
        <w:t xml:space="preserve">  </w:t>
      </w:r>
    </w:p>
    <w:p w:rsidR="000F25B7" w:rsidRDefault="000F25B7" w:rsidP="0008433F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BOS, E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180+30+120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=330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kWh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 xml:space="preserve"> </m:t>
        </m:r>
      </m:oMath>
    </w:p>
    <w:p w:rsidR="00DF611D" w:rsidRPr="00DF611D" w:rsidRDefault="00DF611D" w:rsidP="0008433F">
      <w:pPr>
        <w:spacing w:before="24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EPBT=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S,E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BOS, 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output</m:t>
                  </m:r>
                </m:sub>
              </m:sSub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995.1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kWh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+330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kWh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0.122×0.8×1800</m:t>
              </m:r>
              <m:f>
                <m:f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kWh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yr</m:t>
                  </m:r>
                </m:den>
              </m:f>
            </m:den>
          </m:f>
        </m:oMath>
      </m:oMathPara>
    </w:p>
    <w:p w:rsidR="006E165F" w:rsidRDefault="00DF611D" w:rsidP="0008433F">
      <w:pPr>
        <w:spacing w:before="24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=7.5 years</m:t>
        </m:r>
      </m:oMath>
      <w:r>
        <w:rPr>
          <w:rFonts w:eastAsiaTheme="minorEastAsia"/>
        </w:rPr>
        <w:t xml:space="preserve"> </w:t>
      </w:r>
    </w:p>
    <w:p w:rsidR="006E165F" w:rsidRDefault="006E165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6E165F" w:rsidRPr="00277751" w:rsidRDefault="006E165F" w:rsidP="006E165F">
      <w:pPr>
        <w:rPr>
          <w:b/>
          <w:bCs/>
        </w:rPr>
      </w:pPr>
      <w:r w:rsidRPr="00277751">
        <w:rPr>
          <w:b/>
          <w:bCs/>
        </w:rPr>
        <w:lastRenderedPageBreak/>
        <w:t>Homework Problem</w:t>
      </w:r>
      <w:r>
        <w:rPr>
          <w:b/>
          <w:bCs/>
        </w:rPr>
        <w:t xml:space="preserve"> Statement:</w:t>
      </w:r>
    </w:p>
    <w:p w:rsidR="006E165F" w:rsidRDefault="006E165F" w:rsidP="006E165F">
      <w:pPr>
        <w:pStyle w:val="ListParagraph"/>
        <w:numPr>
          <w:ilvl w:val="0"/>
          <w:numId w:val="1"/>
        </w:numPr>
      </w:pPr>
      <w:r>
        <w:t>Find the amount of insolation for a system in kWh/m</w:t>
      </w:r>
      <w:r w:rsidRPr="006E165F">
        <w:rPr>
          <w:vertAlign w:val="superscript"/>
        </w:rPr>
        <w:t>2</w:t>
      </w:r>
      <w:r>
        <w:t>/year if its EPBT is 1.5years, production energy requirement is 1000MJ/m</w:t>
      </w:r>
      <w:r w:rsidRPr="006E165F">
        <w:rPr>
          <w:vertAlign w:val="superscript"/>
        </w:rPr>
        <w:t>2</w:t>
      </w:r>
      <w:r>
        <w:t>, module efficiency is 85% and cell efficiency is 16%.</w:t>
      </w:r>
    </w:p>
    <w:p w:rsidR="006E165F" w:rsidRDefault="006E165F" w:rsidP="006E165F">
      <w:pPr>
        <w:ind w:left="360"/>
      </w:pPr>
      <w:r>
        <w:t xml:space="preserve">2) Consider example problem 3. Find the percentage of mass lost in the two conversion processes if the percentage of mass lost in converting MG-Si to EG-Si is 20% more than the percentage of mass lost in conversion of EG-Si to mono-crystalline silicon ingot. Take </w:t>
      </w:r>
      <w:proofErr w:type="spellStart"/>
      <w:r>
        <w:t>E</w:t>
      </w:r>
      <w:r w:rsidRPr="006E165F">
        <w:rPr>
          <w:vertAlign w:val="subscript"/>
        </w:rPr>
        <w:t>p</w:t>
      </w:r>
      <w:proofErr w:type="spellEnd"/>
      <w:r>
        <w:t xml:space="preserve"> </w:t>
      </w:r>
      <w:proofErr w:type="gramStart"/>
      <w:r>
        <w:t>as 900 kWh/m</w:t>
      </w:r>
      <w:r w:rsidRPr="006E165F">
        <w:rPr>
          <w:vertAlign w:val="superscript"/>
        </w:rPr>
        <w:t>2</w:t>
      </w:r>
      <w:proofErr w:type="gramEnd"/>
      <w:r>
        <w:t>.</w:t>
      </w:r>
    </w:p>
    <w:p w:rsidR="006E165F" w:rsidRDefault="006E165F" w:rsidP="006E165F"/>
    <w:p w:rsidR="00DF611D" w:rsidRPr="00E645BB" w:rsidRDefault="00DF611D" w:rsidP="00E645BB">
      <w:pPr>
        <w:rPr>
          <w:b/>
        </w:rPr>
      </w:pPr>
      <w:bookmarkStart w:id="0" w:name="_GoBack"/>
      <w:bookmarkEnd w:id="0"/>
    </w:p>
    <w:sectPr w:rsidR="00DF611D" w:rsidRPr="00E645BB" w:rsidSect="00E5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16A3"/>
    <w:multiLevelType w:val="hybridMultilevel"/>
    <w:tmpl w:val="992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E64CD"/>
    <w:multiLevelType w:val="hybridMultilevel"/>
    <w:tmpl w:val="992250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58CF"/>
    <w:rsid w:val="00077260"/>
    <w:rsid w:val="0008433F"/>
    <w:rsid w:val="000C7409"/>
    <w:rsid w:val="000F25B7"/>
    <w:rsid w:val="00120175"/>
    <w:rsid w:val="00153B17"/>
    <w:rsid w:val="00164599"/>
    <w:rsid w:val="0018666A"/>
    <w:rsid w:val="001A5297"/>
    <w:rsid w:val="001B0636"/>
    <w:rsid w:val="001C2361"/>
    <w:rsid w:val="002F1FE0"/>
    <w:rsid w:val="002F3CDA"/>
    <w:rsid w:val="002F48A9"/>
    <w:rsid w:val="003C67E0"/>
    <w:rsid w:val="00420C06"/>
    <w:rsid w:val="00435D1E"/>
    <w:rsid w:val="004568A0"/>
    <w:rsid w:val="00460F8F"/>
    <w:rsid w:val="00477267"/>
    <w:rsid w:val="0049121B"/>
    <w:rsid w:val="004C0518"/>
    <w:rsid w:val="005B074A"/>
    <w:rsid w:val="005B36B9"/>
    <w:rsid w:val="005D16BC"/>
    <w:rsid w:val="00666FE6"/>
    <w:rsid w:val="006A07B1"/>
    <w:rsid w:val="006C248A"/>
    <w:rsid w:val="006C6922"/>
    <w:rsid w:val="006E165F"/>
    <w:rsid w:val="006F79F4"/>
    <w:rsid w:val="0070687A"/>
    <w:rsid w:val="007E0994"/>
    <w:rsid w:val="00862F51"/>
    <w:rsid w:val="00A5757D"/>
    <w:rsid w:val="00A95AE0"/>
    <w:rsid w:val="00AB0E76"/>
    <w:rsid w:val="00AC5333"/>
    <w:rsid w:val="00AE0ADD"/>
    <w:rsid w:val="00B008CF"/>
    <w:rsid w:val="00B12623"/>
    <w:rsid w:val="00B575B3"/>
    <w:rsid w:val="00C068B4"/>
    <w:rsid w:val="00C175C5"/>
    <w:rsid w:val="00C72F19"/>
    <w:rsid w:val="00CA58CF"/>
    <w:rsid w:val="00CC0594"/>
    <w:rsid w:val="00CD5ECC"/>
    <w:rsid w:val="00D92580"/>
    <w:rsid w:val="00DC3041"/>
    <w:rsid w:val="00DF611D"/>
    <w:rsid w:val="00E25907"/>
    <w:rsid w:val="00E5497B"/>
    <w:rsid w:val="00E645BB"/>
    <w:rsid w:val="00E96736"/>
    <w:rsid w:val="00ED3675"/>
    <w:rsid w:val="00ED74DE"/>
    <w:rsid w:val="00F629A2"/>
    <w:rsid w:val="00F706BA"/>
    <w:rsid w:val="00FB37F2"/>
    <w:rsid w:val="00FB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7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CE42-D91C-4604-A73B-086A9EC0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</dc:creator>
  <cp:lastModifiedBy>Jason Keith</cp:lastModifiedBy>
  <cp:revision>3</cp:revision>
  <dcterms:created xsi:type="dcterms:W3CDTF">2013-06-20T20:05:00Z</dcterms:created>
  <dcterms:modified xsi:type="dcterms:W3CDTF">2013-06-20T20:05:00Z</dcterms:modified>
</cp:coreProperties>
</file>