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4FA" w:rsidRPr="00555F41" w:rsidRDefault="00A664FA" w:rsidP="00A664FA">
      <w:pPr>
        <w:jc w:val="center"/>
        <w:rPr>
          <w:b/>
        </w:rPr>
      </w:pPr>
      <w:r>
        <w:rPr>
          <w:b/>
        </w:rPr>
        <w:t>CA</w:t>
      </w:r>
      <w:r w:rsidRPr="00555F41">
        <w:rPr>
          <w:b/>
        </w:rPr>
        <w:t>CHE Modules on Energy in the Curriculum</w:t>
      </w:r>
    </w:p>
    <w:p w:rsidR="00A664FA" w:rsidRPr="00555F41" w:rsidRDefault="00A664FA" w:rsidP="00A664FA">
      <w:pPr>
        <w:jc w:val="center"/>
        <w:rPr>
          <w:b/>
        </w:rPr>
      </w:pPr>
      <w:r>
        <w:rPr>
          <w:b/>
        </w:rPr>
        <w:t>Energy Topic: Solar Energy</w:t>
      </w:r>
    </w:p>
    <w:p w:rsidR="00A664FA" w:rsidRPr="00555F41" w:rsidRDefault="00A664FA" w:rsidP="00A664FA">
      <w:pPr>
        <w:jc w:val="center"/>
      </w:pPr>
    </w:p>
    <w:p w:rsidR="00A664FA" w:rsidRPr="00555F41" w:rsidRDefault="00A664FA" w:rsidP="00A664FA">
      <w:pPr>
        <w:jc w:val="center"/>
      </w:pPr>
      <w:r w:rsidRPr="00555F41">
        <w:rPr>
          <w:b/>
        </w:rPr>
        <w:t>Module Title:</w:t>
      </w:r>
      <w:r>
        <w:t xml:space="preserve"> Absorber Material Usage </w:t>
      </w:r>
    </w:p>
    <w:p w:rsidR="00A664FA" w:rsidRPr="00555F41" w:rsidRDefault="00A664FA" w:rsidP="00A664FA">
      <w:pPr>
        <w:jc w:val="center"/>
      </w:pPr>
      <w:r w:rsidRPr="00555F41">
        <w:rPr>
          <w:b/>
        </w:rPr>
        <w:t>Module Author:</w:t>
      </w:r>
      <w:r>
        <w:t xml:space="preserve"> Niraj Palsule and Jason Keith</w:t>
      </w:r>
    </w:p>
    <w:p w:rsidR="00A664FA" w:rsidRDefault="00A664FA" w:rsidP="00A664FA">
      <w:pPr>
        <w:jc w:val="center"/>
      </w:pPr>
      <w:r w:rsidRPr="00555F41">
        <w:rPr>
          <w:b/>
        </w:rPr>
        <w:t>Author Affiliation:</w:t>
      </w:r>
      <w:r w:rsidRPr="00555F41">
        <w:t xml:space="preserve"> Mississippi State University</w:t>
      </w:r>
    </w:p>
    <w:p w:rsidR="007354ED" w:rsidRDefault="007354ED" w:rsidP="007354ED">
      <w:r w:rsidRPr="00264C20">
        <w:rPr>
          <w:b/>
          <w:bCs/>
        </w:rPr>
        <w:t>Ref</w:t>
      </w:r>
      <w:r w:rsidR="00264C20">
        <w:rPr>
          <w:b/>
          <w:bCs/>
        </w:rPr>
        <w:t>e</w:t>
      </w:r>
      <w:r w:rsidRPr="00264C20">
        <w:rPr>
          <w:b/>
          <w:bCs/>
        </w:rPr>
        <w:t>rence:</w:t>
      </w:r>
      <w:r>
        <w:t xml:space="preserve"> </w:t>
      </w:r>
      <w:r w:rsidRPr="007354ED">
        <w:t xml:space="preserve">Roderick Eggert, et al. "Supply-Chain Dynamics </w:t>
      </w:r>
      <w:proofErr w:type="gramStart"/>
      <w:r w:rsidRPr="007354ED">
        <w:t>Of</w:t>
      </w:r>
      <w:proofErr w:type="gramEnd"/>
      <w:r w:rsidRPr="007354ED">
        <w:t xml:space="preserve"> Tellurium, Indium, And Gallium Within The Context Of PV Manufacturing Costs." </w:t>
      </w:r>
      <w:r w:rsidRPr="007354ED">
        <w:rPr>
          <w:i/>
          <w:iCs/>
        </w:rPr>
        <w:t>IEEE Journal Of Photovoltaics</w:t>
      </w:r>
      <w:r w:rsidR="001839AD">
        <w:t>,3(2):833. April 2013.</w:t>
      </w:r>
    </w:p>
    <w:p w:rsidR="00A664FA" w:rsidRDefault="00A664FA" w:rsidP="00A664FA">
      <w:r w:rsidRPr="00A0452A">
        <w:rPr>
          <w:b/>
          <w:bCs/>
        </w:rPr>
        <w:t>Key concepts:</w:t>
      </w:r>
      <w:r>
        <w:t xml:space="preserve"> W/g of material.</w:t>
      </w:r>
    </w:p>
    <w:p w:rsidR="00A664FA" w:rsidRPr="001260E8" w:rsidRDefault="00A664FA" w:rsidP="00A664FA">
      <w:r>
        <w:rPr>
          <w:b/>
          <w:bCs/>
        </w:rPr>
        <w:t xml:space="preserve">Introduction: </w:t>
      </w:r>
      <w:r w:rsidR="001260E8">
        <w:t xml:space="preserve">Solar cells based on CdTe, CIGS </w:t>
      </w:r>
      <w:r w:rsidR="001839AD">
        <w:t xml:space="preserve">(Copper Indium Gallium Selenide) </w:t>
      </w:r>
      <w:r w:rsidR="001260E8">
        <w:t xml:space="preserve">and GaAs are </w:t>
      </w:r>
      <w:r w:rsidR="000D7DFF">
        <w:t>gaining popularity due to their lower cost of production as compared to the cost of production involved in conventional silicon solar cells. However, these solar cells require absorber materials having low abundance in nature. The material supply base of Te was 500-600 metric ton, In was 550-650 metric ton and Ga was 250-300 metric ton for the year 2011.</w:t>
      </w:r>
      <w:r w:rsidR="001839AD">
        <w:t xml:space="preserve"> Researchers have a goal to use less </w:t>
      </w:r>
      <w:r w:rsidR="007354ED">
        <w:t>absorber m</w:t>
      </w:r>
      <w:r w:rsidR="001839AD">
        <w:t xml:space="preserve">aterial without compromising </w:t>
      </w:r>
      <w:r w:rsidR="007354ED">
        <w:t>the efficiency of</w:t>
      </w:r>
      <w:r w:rsidR="001839AD">
        <w:t xml:space="preserve"> the solar cell</w:t>
      </w:r>
      <w:r w:rsidR="007354ED">
        <w:t>. This module helps students to get acquainted with a relation between the output and material</w:t>
      </w:r>
      <w:r w:rsidR="001839AD">
        <w:t xml:space="preserve"> </w:t>
      </w:r>
      <w:r w:rsidR="007354ED">
        <w:t>u</w:t>
      </w:r>
      <w:r w:rsidR="001839AD">
        <w:t>s</w:t>
      </w:r>
      <w:r w:rsidR="007354ED">
        <w:t xml:space="preserve">age in solar cells.  </w:t>
      </w:r>
    </w:p>
    <w:p w:rsidR="00A664FA" w:rsidRPr="001839AD" w:rsidRDefault="007354ED">
      <w:r w:rsidRPr="007354ED">
        <w:rPr>
          <w:b/>
          <w:bCs/>
        </w:rPr>
        <w:t>Data:</w:t>
      </w:r>
      <w:r w:rsidR="001839AD">
        <w:rPr>
          <w:b/>
          <w:bCs/>
        </w:rPr>
        <w:t xml:space="preserve"> </w:t>
      </w:r>
      <w:r w:rsidR="001839AD">
        <w:t>We can get the following data from the reference article</w:t>
      </w:r>
      <w:r w:rsidR="00D207B3">
        <w:t>:</w:t>
      </w:r>
    </w:p>
    <w:tbl>
      <w:tblPr>
        <w:tblStyle w:val="TableGrid"/>
        <w:tblW w:w="0" w:type="auto"/>
        <w:tblLook w:val="04A0" w:firstRow="1" w:lastRow="0" w:firstColumn="1" w:lastColumn="0" w:noHBand="0" w:noVBand="1"/>
      </w:tblPr>
      <w:tblGrid>
        <w:gridCol w:w="5072"/>
        <w:gridCol w:w="2054"/>
        <w:gridCol w:w="2054"/>
      </w:tblGrid>
      <w:tr w:rsidR="00A664FA" w:rsidRPr="00A664FA" w:rsidTr="00A664FA">
        <w:trPr>
          <w:trHeight w:val="360"/>
        </w:trPr>
        <w:tc>
          <w:tcPr>
            <w:tcW w:w="5072" w:type="dxa"/>
            <w:noWrap/>
            <w:hideMark/>
          </w:tcPr>
          <w:p w:rsidR="00A664FA" w:rsidRPr="00A664FA" w:rsidRDefault="00A664FA">
            <w:r w:rsidRPr="00A664FA">
              <w:t>Material</w:t>
            </w:r>
          </w:p>
        </w:tc>
        <w:tc>
          <w:tcPr>
            <w:tcW w:w="2054" w:type="dxa"/>
            <w:noWrap/>
            <w:hideMark/>
          </w:tcPr>
          <w:p w:rsidR="00A664FA" w:rsidRPr="00A664FA" w:rsidRDefault="00A664FA">
            <w:r w:rsidRPr="00A664FA">
              <w:t>Density (g/cm</w:t>
            </w:r>
            <w:r w:rsidRPr="00A664FA">
              <w:rPr>
                <w:vertAlign w:val="superscript"/>
              </w:rPr>
              <w:t>3</w:t>
            </w:r>
            <w:r>
              <w:t>)</w:t>
            </w:r>
          </w:p>
        </w:tc>
        <w:tc>
          <w:tcPr>
            <w:tcW w:w="2054" w:type="dxa"/>
            <w:noWrap/>
            <w:hideMark/>
          </w:tcPr>
          <w:p w:rsidR="00A664FA" w:rsidRPr="00A664FA" w:rsidRDefault="00A664FA">
            <w:r w:rsidRPr="00A664FA">
              <w:t>Mass fraction</w:t>
            </w:r>
          </w:p>
        </w:tc>
      </w:tr>
      <w:tr w:rsidR="00A664FA" w:rsidRPr="00A664FA" w:rsidTr="00A664FA">
        <w:trPr>
          <w:trHeight w:val="312"/>
        </w:trPr>
        <w:tc>
          <w:tcPr>
            <w:tcW w:w="5072" w:type="dxa"/>
            <w:noWrap/>
            <w:hideMark/>
          </w:tcPr>
          <w:p w:rsidR="00A664FA" w:rsidRPr="00A664FA" w:rsidRDefault="001839AD">
            <w:r>
              <w:t>Te in CdT</w:t>
            </w:r>
            <w:r w:rsidR="00A664FA" w:rsidRPr="00A664FA">
              <w:t>e</w:t>
            </w:r>
          </w:p>
        </w:tc>
        <w:tc>
          <w:tcPr>
            <w:tcW w:w="2054" w:type="dxa"/>
            <w:noWrap/>
            <w:hideMark/>
          </w:tcPr>
          <w:p w:rsidR="00A664FA" w:rsidRPr="00A664FA" w:rsidRDefault="00A664FA" w:rsidP="00A664FA">
            <w:r w:rsidRPr="00A664FA">
              <w:t>5.85</w:t>
            </w:r>
          </w:p>
        </w:tc>
        <w:tc>
          <w:tcPr>
            <w:tcW w:w="2054" w:type="dxa"/>
            <w:noWrap/>
            <w:hideMark/>
          </w:tcPr>
          <w:p w:rsidR="00A664FA" w:rsidRPr="00A664FA" w:rsidRDefault="00A664FA" w:rsidP="00A664FA">
            <w:r w:rsidRPr="00A664FA">
              <w:t>0.53</w:t>
            </w:r>
          </w:p>
        </w:tc>
      </w:tr>
      <w:tr w:rsidR="00A664FA" w:rsidRPr="00A664FA" w:rsidTr="00A664FA">
        <w:trPr>
          <w:trHeight w:val="312"/>
        </w:trPr>
        <w:tc>
          <w:tcPr>
            <w:tcW w:w="5072" w:type="dxa"/>
            <w:noWrap/>
            <w:hideMark/>
          </w:tcPr>
          <w:p w:rsidR="00A664FA" w:rsidRPr="00A664FA" w:rsidRDefault="00A664FA">
            <w:r w:rsidRPr="00A664FA">
              <w:t>In in CIGS</w:t>
            </w:r>
          </w:p>
        </w:tc>
        <w:tc>
          <w:tcPr>
            <w:tcW w:w="2054" w:type="dxa"/>
            <w:noWrap/>
            <w:hideMark/>
          </w:tcPr>
          <w:p w:rsidR="00A664FA" w:rsidRPr="00A664FA" w:rsidRDefault="00A664FA" w:rsidP="00A664FA">
            <w:r w:rsidRPr="00A664FA">
              <w:t>5.75</w:t>
            </w:r>
          </w:p>
        </w:tc>
        <w:tc>
          <w:tcPr>
            <w:tcW w:w="2054" w:type="dxa"/>
            <w:noWrap/>
            <w:hideMark/>
          </w:tcPr>
          <w:p w:rsidR="00A664FA" w:rsidRPr="00A664FA" w:rsidRDefault="00A664FA" w:rsidP="00A664FA">
            <w:r w:rsidRPr="00A664FA">
              <w:t>0.22</w:t>
            </w:r>
          </w:p>
        </w:tc>
      </w:tr>
      <w:tr w:rsidR="00A664FA" w:rsidRPr="00A664FA" w:rsidTr="00A664FA">
        <w:trPr>
          <w:trHeight w:val="312"/>
        </w:trPr>
        <w:tc>
          <w:tcPr>
            <w:tcW w:w="5072" w:type="dxa"/>
            <w:noWrap/>
            <w:hideMark/>
          </w:tcPr>
          <w:p w:rsidR="00A664FA" w:rsidRPr="00A664FA" w:rsidRDefault="00A664FA">
            <w:r w:rsidRPr="00A664FA">
              <w:t>Ga in CIGS</w:t>
            </w:r>
          </w:p>
        </w:tc>
        <w:tc>
          <w:tcPr>
            <w:tcW w:w="2054" w:type="dxa"/>
            <w:noWrap/>
            <w:hideMark/>
          </w:tcPr>
          <w:p w:rsidR="00A664FA" w:rsidRPr="00A664FA" w:rsidRDefault="00A664FA" w:rsidP="00A664FA">
            <w:r w:rsidRPr="00A664FA">
              <w:t>5.75</w:t>
            </w:r>
          </w:p>
        </w:tc>
        <w:tc>
          <w:tcPr>
            <w:tcW w:w="2054" w:type="dxa"/>
            <w:noWrap/>
            <w:hideMark/>
          </w:tcPr>
          <w:p w:rsidR="00A664FA" w:rsidRPr="00A664FA" w:rsidRDefault="00A664FA" w:rsidP="00A664FA">
            <w:r w:rsidRPr="00A664FA">
              <w:t>0.07</w:t>
            </w:r>
          </w:p>
        </w:tc>
      </w:tr>
      <w:tr w:rsidR="00A664FA" w:rsidRPr="00A664FA" w:rsidTr="00A664FA">
        <w:trPr>
          <w:trHeight w:val="312"/>
        </w:trPr>
        <w:tc>
          <w:tcPr>
            <w:tcW w:w="5072" w:type="dxa"/>
            <w:noWrap/>
            <w:hideMark/>
          </w:tcPr>
          <w:p w:rsidR="00A664FA" w:rsidRPr="00A664FA" w:rsidRDefault="00A664FA">
            <w:r w:rsidRPr="00A664FA">
              <w:t>Ga in single-junction GaA</w:t>
            </w:r>
            <w:r w:rsidR="001260E8">
              <w:t>s</w:t>
            </w:r>
          </w:p>
        </w:tc>
        <w:tc>
          <w:tcPr>
            <w:tcW w:w="2054" w:type="dxa"/>
            <w:noWrap/>
            <w:hideMark/>
          </w:tcPr>
          <w:p w:rsidR="00A664FA" w:rsidRPr="00A664FA" w:rsidRDefault="00A664FA" w:rsidP="00A664FA">
            <w:r w:rsidRPr="00A664FA">
              <w:t>5.32</w:t>
            </w:r>
          </w:p>
        </w:tc>
        <w:tc>
          <w:tcPr>
            <w:tcW w:w="2054" w:type="dxa"/>
            <w:noWrap/>
            <w:hideMark/>
          </w:tcPr>
          <w:p w:rsidR="00A664FA" w:rsidRPr="00A664FA" w:rsidRDefault="00A664FA" w:rsidP="00A664FA">
            <w:r w:rsidRPr="00A664FA">
              <w:t>0.48</w:t>
            </w:r>
          </w:p>
        </w:tc>
      </w:tr>
    </w:tbl>
    <w:p w:rsidR="00A664FA" w:rsidRDefault="00A664FA"/>
    <w:p w:rsidR="00A664FA" w:rsidRPr="00A664FA" w:rsidRDefault="00A664FA">
      <w:pPr>
        <w:rPr>
          <w:b/>
          <w:bCs/>
        </w:rPr>
      </w:pPr>
      <w:r w:rsidRPr="00A664FA">
        <w:rPr>
          <w:b/>
          <w:bCs/>
        </w:rPr>
        <w:t>Example Problem</w:t>
      </w:r>
      <w:r>
        <w:rPr>
          <w:b/>
          <w:bCs/>
        </w:rPr>
        <w:t>s and Solutions</w:t>
      </w:r>
      <w:r w:rsidRPr="00A664FA">
        <w:rPr>
          <w:b/>
          <w:bCs/>
        </w:rPr>
        <w:t>:</w:t>
      </w:r>
    </w:p>
    <w:p w:rsidR="00E5497B" w:rsidRDefault="0091383D">
      <w:r w:rsidRPr="00A664FA">
        <w:rPr>
          <w:b/>
          <w:bCs/>
        </w:rPr>
        <w:t>1)</w:t>
      </w:r>
      <w:r w:rsidR="00264C20">
        <w:t xml:space="preserve"> </w:t>
      </w:r>
      <w:r>
        <w:t>Find the W/g</w:t>
      </w:r>
      <w:r w:rsidR="00A10B95">
        <w:t xml:space="preserve"> </w:t>
      </w:r>
      <w:r>
        <w:t>Te produced in a 12% efficient CdTe solar cell if thickness of the cell is 2.5</w:t>
      </w:r>
      <w:r>
        <w:rPr>
          <w:rFonts w:cs="Times New Roman"/>
        </w:rPr>
        <w:t>µ</w:t>
      </w:r>
      <w:r>
        <w:t>m.</w:t>
      </w:r>
    </w:p>
    <w:p w:rsidR="0091383D" w:rsidRPr="00A664FA" w:rsidRDefault="0091383D">
      <w:pPr>
        <w:rPr>
          <w:b/>
          <w:bCs/>
        </w:rPr>
      </w:pPr>
      <w:r w:rsidRPr="00A664FA">
        <w:rPr>
          <w:b/>
          <w:bCs/>
        </w:rPr>
        <w:t xml:space="preserve">Solution: </w:t>
      </w:r>
      <w:r w:rsidRPr="00A664FA">
        <w:rPr>
          <w:b/>
          <w:bCs/>
        </w:rPr>
        <w:tab/>
      </w:r>
    </w:p>
    <w:p w:rsidR="0091383D" w:rsidRDefault="00D207B3">
      <w:pPr>
        <w:rPr>
          <w:rFonts w:eastAsiaTheme="minorEastAsia"/>
        </w:rPr>
      </w:pPr>
      <m:oMathPara>
        <m:oMath>
          <m:r>
            <m:rPr>
              <m:sty m:val="p"/>
            </m:rPr>
            <w:rPr>
              <w:rFonts w:ascii="Cambria Math" w:hAnsi="Cambria Math"/>
            </w:rPr>
            <m:t>Amount of Te in a solar cell=thickness of cell×density of Te×mass fraction of Te</m:t>
          </m:r>
          <m:r>
            <w:rPr>
              <w:rFonts w:ascii="Cambria Math" w:hAnsi="Cambria Math"/>
            </w:rPr>
            <m:t>=2.5µm×</m:t>
          </m:r>
          <m:f>
            <m:fPr>
              <m:ctrlPr>
                <w:rPr>
                  <w:rFonts w:ascii="Cambria Math" w:hAnsi="Cambria Math"/>
                  <w:i/>
                </w:rPr>
              </m:ctrlPr>
            </m:fPr>
            <m:num>
              <m:r>
                <w:rPr>
                  <w:rFonts w:ascii="Cambria Math" w:hAnsi="Cambria Math"/>
                </w:rPr>
                <m:t>5.85g</m:t>
              </m:r>
            </m:num>
            <m:den>
              <m:sSup>
                <m:sSupPr>
                  <m:ctrlPr>
                    <w:rPr>
                      <w:rFonts w:ascii="Cambria Math" w:hAnsi="Cambria Math"/>
                      <w:i/>
                    </w:rPr>
                  </m:ctrlPr>
                </m:sSupPr>
                <m:e>
                  <m:r>
                    <w:rPr>
                      <w:rFonts w:ascii="Cambria Math" w:hAnsi="Cambria Math"/>
                    </w:rPr>
                    <m:t>cm</m:t>
                  </m:r>
                </m:e>
                <m:sup>
                  <m:r>
                    <w:rPr>
                      <w:rFonts w:ascii="Cambria Math" w:hAnsi="Cambria Math"/>
                    </w:rPr>
                    <m:t>3</m:t>
                  </m:r>
                </m:sup>
              </m:sSup>
            </m:den>
          </m:f>
          <m:r>
            <w:rPr>
              <w:rFonts w:ascii="Cambria Math" w:hAnsi="Cambria Math"/>
            </w:rPr>
            <m:t>×0.53×</m:t>
          </m:r>
          <m:f>
            <m:fPr>
              <m:ctrlPr>
                <w:rPr>
                  <w:rFonts w:ascii="Cambria Math" w:hAnsi="Cambria Math"/>
                  <w:i/>
                </w:rPr>
              </m:ctrlPr>
            </m:fPr>
            <m:num>
              <m:r>
                <w:rPr>
                  <w:rFonts w:ascii="Cambria Math" w:hAnsi="Cambria Math"/>
                </w:rPr>
                <m:t>1m</m:t>
              </m:r>
            </m:num>
            <m:den>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µm</m:t>
              </m:r>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100cm</m:t>
                      </m:r>
                    </m:num>
                    <m:den>
                      <m:r>
                        <w:rPr>
                          <w:rFonts w:ascii="Cambria Math" w:hAnsi="Cambria Math"/>
                        </w:rPr>
                        <m:t>1m</m:t>
                      </m:r>
                    </m:den>
                  </m:f>
                </m:e>
              </m:d>
            </m:e>
            <m:sup>
              <m:r>
                <w:rPr>
                  <w:rFonts w:ascii="Cambria Math" w:hAnsi="Cambria Math"/>
                </w:rPr>
                <m:t>3</m:t>
              </m:r>
            </m:sup>
          </m:sSup>
          <m:r>
            <w:rPr>
              <w:rFonts w:ascii="Cambria Math" w:hAnsi="Cambria Math"/>
            </w:rPr>
            <m:t>=7.75g/</m:t>
          </m:r>
          <m:sSup>
            <m:sSupPr>
              <m:ctrlPr>
                <w:rPr>
                  <w:rFonts w:ascii="Cambria Math" w:hAnsi="Cambria Math"/>
                  <w:i/>
                </w:rPr>
              </m:ctrlPr>
            </m:sSupPr>
            <m:e>
              <m:r>
                <w:rPr>
                  <w:rFonts w:ascii="Cambria Math" w:hAnsi="Cambria Math"/>
                </w:rPr>
                <m:t>m</m:t>
              </m:r>
            </m:e>
            <m:sup>
              <m:r>
                <w:rPr>
                  <w:rFonts w:ascii="Cambria Math" w:hAnsi="Cambria Math"/>
                </w:rPr>
                <m:t>2</m:t>
              </m:r>
            </m:sup>
          </m:sSup>
        </m:oMath>
      </m:oMathPara>
    </w:p>
    <w:p w:rsidR="0010563F" w:rsidRPr="00F64DA2" w:rsidRDefault="001820FC">
      <w:pPr>
        <w:rPr>
          <w:rFonts w:eastAsiaTheme="minorEastAsia"/>
        </w:rPr>
      </w:pPr>
      <m:oMathPara>
        <m:oMath>
          <m:f>
            <m:fPr>
              <m:ctrlPr>
                <w:rPr>
                  <w:rFonts w:ascii="Cambria Math" w:hAnsi="Cambria Math" w:cs="Times New Roman"/>
                  <w:i/>
                </w:rPr>
              </m:ctrlPr>
            </m:fPr>
            <m:num>
              <m:r>
                <w:rPr>
                  <w:rFonts w:ascii="Cambria Math" w:hAnsi="Cambria Math" w:cs="Times New Roman"/>
                </w:rPr>
                <m:t>W</m:t>
              </m:r>
            </m:num>
            <m:den>
              <m:r>
                <w:rPr>
                  <w:rFonts w:ascii="Cambria Math" w:hAnsi="Cambria Math" w:cs="Times New Roman"/>
                </w:rPr>
                <m:t>g Te</m:t>
              </m:r>
            </m:den>
          </m:f>
          <m:r>
            <w:rPr>
              <w:rFonts w:ascii="Cambria Math" w:cs="Times New Roman"/>
            </w:rPr>
            <m:t xml:space="preserve"> </m:t>
          </m:r>
          <m:r>
            <w:rPr>
              <w:rFonts w:ascii="Cambria Math" w:hAnsi="Cambria Math" w:cs="Times New Roman"/>
            </w:rPr>
            <m:t>produced</m:t>
          </m:r>
          <m:r>
            <w:rPr>
              <w:rFonts w:ascii="Cambria Math" w:cs="Times New Roman"/>
            </w:rPr>
            <m:t>=</m:t>
          </m:r>
          <m:f>
            <m:fPr>
              <m:ctrlPr>
                <w:rPr>
                  <w:rFonts w:ascii="Cambria Math" w:hAnsi="Cambria Math" w:cs="Times New Roman"/>
                  <w:iCs/>
                </w:rPr>
              </m:ctrlPr>
            </m:fPr>
            <m:num>
              <m:r>
                <m:rPr>
                  <m:sty m:val="p"/>
                </m:rPr>
                <w:rPr>
                  <w:rFonts w:ascii="Cambria Math" w:cs="Times New Roman"/>
                </w:rPr>
                <m:t xml:space="preserve">Amount of incident light per </m:t>
              </m:r>
              <m:sSup>
                <m:sSupPr>
                  <m:ctrlPr>
                    <w:rPr>
                      <w:rFonts w:ascii="Cambria Math" w:hAnsi="Cambria Math" w:cs="Times New Roman"/>
                      <w:iCs/>
                    </w:rPr>
                  </m:ctrlPr>
                </m:sSupPr>
                <m:e>
                  <m:r>
                    <m:rPr>
                      <m:sty m:val="p"/>
                    </m:rPr>
                    <w:rPr>
                      <w:rFonts w:ascii="Cambria Math" w:cs="Times New Roman"/>
                    </w:rPr>
                    <m:t>m</m:t>
                  </m:r>
                </m:e>
                <m:sup>
                  <m:r>
                    <m:rPr>
                      <m:sty m:val="p"/>
                    </m:rPr>
                    <w:rPr>
                      <w:rFonts w:ascii="Cambria Math" w:cs="Times New Roman"/>
                    </w:rPr>
                    <m:t>2</m:t>
                  </m:r>
                </m:sup>
              </m:sSup>
              <m:r>
                <m:rPr>
                  <m:sty m:val="p"/>
                </m:rPr>
                <w:rPr>
                  <w:rFonts w:ascii="Cambria Math" w:hAnsi="Cambria Math" w:cs="Times New Roman"/>
                </w:rPr>
                <m:t>×</m:t>
              </m:r>
              <m:r>
                <m:rPr>
                  <m:sty m:val="p"/>
                </m:rPr>
                <w:rPr>
                  <w:rFonts w:ascii="Cambria Math" w:cs="Times New Roman"/>
                </w:rPr>
                <m:t>efficiency</m:t>
              </m:r>
            </m:num>
            <m:den>
              <m:r>
                <m:rPr>
                  <m:sty m:val="p"/>
                </m:rPr>
                <w:rPr>
                  <w:rFonts w:ascii="Cambria Math" w:cs="Times New Roman"/>
                </w:rPr>
                <m:t xml:space="preserve">Amount of Te </m:t>
              </m:r>
            </m:den>
          </m:f>
          <m:r>
            <w:rPr>
              <w:rFonts w:ascii="Cambria Math" w:cs="Times New Roman"/>
            </w:rPr>
            <m:t>=</m:t>
          </m:r>
          <m:f>
            <m:fPr>
              <m:ctrlPr>
                <w:rPr>
                  <w:rFonts w:ascii="Cambria Math" w:hAnsi="Cambria Math" w:cs="Times New Roman"/>
                  <w:i/>
                </w:rPr>
              </m:ctrlPr>
            </m:fPr>
            <m:num>
              <m:f>
                <m:fPr>
                  <m:ctrlPr>
                    <w:rPr>
                      <w:rFonts w:ascii="Cambria Math" w:hAnsi="Cambria Math" w:cs="Times New Roman"/>
                      <w:i/>
                    </w:rPr>
                  </m:ctrlPr>
                </m:fPr>
                <m:num>
                  <m:r>
                    <w:rPr>
                      <w:rFonts w:ascii="Cambria Math" w:cs="Times New Roman"/>
                    </w:rPr>
                    <m:t>1000</m:t>
                  </m:r>
                  <m:r>
                    <w:rPr>
                      <w:rFonts w:ascii="Cambria Math" w:hAnsi="Cambria Math" w:cs="Times New Roman"/>
                    </w:rPr>
                    <m:t>W</m:t>
                  </m:r>
                </m:num>
                <m:den>
                  <m:sSup>
                    <m:sSupPr>
                      <m:ctrlPr>
                        <w:rPr>
                          <w:rFonts w:ascii="Cambria Math" w:hAnsi="Cambria Math" w:cs="Times New Roman"/>
                          <w:i/>
                        </w:rPr>
                      </m:ctrlPr>
                    </m:sSupPr>
                    <m:e>
                      <m:r>
                        <w:rPr>
                          <w:rFonts w:ascii="Cambria Math" w:hAnsi="Cambria Math" w:cs="Times New Roman"/>
                        </w:rPr>
                        <m:t>m</m:t>
                      </m:r>
                    </m:e>
                    <m:sup>
                      <m:r>
                        <w:rPr>
                          <w:rFonts w:ascii="Cambria Math" w:cs="Times New Roman"/>
                        </w:rPr>
                        <m:t>2</m:t>
                      </m:r>
                    </m:sup>
                  </m:sSup>
                </m:den>
              </m:f>
              <m:r>
                <w:rPr>
                  <w:rFonts w:ascii="Cambria Math" w:hAnsi="Cambria Math" w:cs="Times New Roman"/>
                </w:rPr>
                <m:t>×</m:t>
              </m:r>
              <m:r>
                <w:rPr>
                  <w:rFonts w:ascii="Cambria Math" w:cs="Times New Roman"/>
                </w:rPr>
                <m:t>0.12</m:t>
              </m:r>
            </m:num>
            <m:den>
              <m:f>
                <m:fPr>
                  <m:ctrlPr>
                    <w:rPr>
                      <w:rFonts w:ascii="Cambria Math" w:hAnsi="Cambria Math" w:cs="Times New Roman"/>
                      <w:i/>
                    </w:rPr>
                  </m:ctrlPr>
                </m:fPr>
                <m:num>
                  <m:r>
                    <w:rPr>
                      <w:rFonts w:ascii="Cambria Math" w:cs="Times New Roman"/>
                    </w:rPr>
                    <m:t>7.75</m:t>
                  </m:r>
                  <m:r>
                    <w:rPr>
                      <w:rFonts w:ascii="Cambria Math" w:hAnsi="Cambria Math" w:cs="Times New Roman"/>
                    </w:rPr>
                    <m:t>g</m:t>
                  </m:r>
                </m:num>
                <m:den>
                  <m:sSup>
                    <m:sSupPr>
                      <m:ctrlPr>
                        <w:rPr>
                          <w:rFonts w:ascii="Cambria Math" w:hAnsi="Cambria Math" w:cs="Times New Roman"/>
                          <w:i/>
                        </w:rPr>
                      </m:ctrlPr>
                    </m:sSupPr>
                    <m:e>
                      <m:r>
                        <w:rPr>
                          <w:rFonts w:ascii="Cambria Math" w:hAnsi="Cambria Math" w:cs="Times New Roman"/>
                        </w:rPr>
                        <m:t>m</m:t>
                      </m:r>
                    </m:e>
                    <m:sup>
                      <m:r>
                        <w:rPr>
                          <w:rFonts w:ascii="Cambria Math" w:cs="Times New Roman"/>
                        </w:rPr>
                        <m:t>2</m:t>
                      </m:r>
                    </m:sup>
                  </m:sSup>
                </m:den>
              </m:f>
            </m:den>
          </m:f>
          <m:r>
            <w:rPr>
              <w:rFonts w:ascii="Cambria Math" w:cs="Times New Roman"/>
            </w:rPr>
            <m:t>=</m:t>
          </m:r>
          <m:f>
            <m:fPr>
              <m:ctrlPr>
                <w:rPr>
                  <w:rFonts w:ascii="Cambria Math" w:hAnsi="Cambria Math" w:cs="Times New Roman"/>
                  <w:i/>
                </w:rPr>
              </m:ctrlPr>
            </m:fPr>
            <m:num>
              <m:r>
                <w:rPr>
                  <w:rFonts w:ascii="Cambria Math" w:cs="Times New Roman"/>
                </w:rPr>
                <m:t>15.48</m:t>
              </m:r>
              <m:r>
                <w:rPr>
                  <w:rFonts w:ascii="Cambria Math" w:hAnsi="Cambria Math" w:cs="Times New Roman"/>
                </w:rPr>
                <m:t>W</m:t>
              </m:r>
            </m:num>
            <m:den>
              <m:r>
                <w:rPr>
                  <w:rFonts w:ascii="Cambria Math" w:hAnsi="Cambria Math" w:cs="Times New Roman"/>
                </w:rPr>
                <m:t>g Te</m:t>
              </m:r>
            </m:den>
          </m:f>
        </m:oMath>
      </m:oMathPara>
    </w:p>
    <w:p w:rsidR="00F64DA2" w:rsidRDefault="00F64DA2">
      <w:pPr>
        <w:rPr>
          <w:rFonts w:eastAsiaTheme="minorEastAsia"/>
        </w:rPr>
      </w:pPr>
    </w:p>
    <w:p w:rsidR="00F64DA2" w:rsidRDefault="00F64DA2">
      <w:pPr>
        <w:rPr>
          <w:rFonts w:eastAsiaTheme="minorEastAsia"/>
        </w:rPr>
      </w:pPr>
      <w:r w:rsidRPr="00A664FA">
        <w:rPr>
          <w:rFonts w:eastAsiaTheme="minorEastAsia"/>
          <w:b/>
          <w:bCs/>
        </w:rPr>
        <w:t>2)</w:t>
      </w:r>
      <w:r>
        <w:rPr>
          <w:rFonts w:eastAsiaTheme="minorEastAsia"/>
        </w:rPr>
        <w:t xml:space="preserve"> </w:t>
      </w:r>
      <w:r w:rsidR="00972695">
        <w:rPr>
          <w:rFonts w:eastAsiaTheme="minorEastAsia"/>
        </w:rPr>
        <w:t>Estimate how many grams of In and Ga ar</w:t>
      </w:r>
      <w:r w:rsidR="00A74491">
        <w:rPr>
          <w:rFonts w:eastAsiaTheme="minorEastAsia"/>
        </w:rPr>
        <w:t xml:space="preserve">e used to produce </w:t>
      </w:r>
      <w:r w:rsidR="00D207B3">
        <w:rPr>
          <w:rFonts w:eastAsiaTheme="minorEastAsia"/>
        </w:rPr>
        <w:t>210</w:t>
      </w:r>
      <w:r w:rsidR="00A74491">
        <w:rPr>
          <w:rFonts w:eastAsiaTheme="minorEastAsia"/>
        </w:rPr>
        <w:t xml:space="preserve">W of electricity </w:t>
      </w:r>
      <w:r w:rsidR="00972695">
        <w:rPr>
          <w:rFonts w:eastAsiaTheme="minorEastAsia"/>
        </w:rPr>
        <w:t xml:space="preserve">using CIGS solar cells with </w:t>
      </w:r>
      <w:r w:rsidR="00805EA0">
        <w:rPr>
          <w:rFonts w:eastAsiaTheme="minorEastAsia"/>
        </w:rPr>
        <w:t xml:space="preserve">a </w:t>
      </w:r>
      <w:r w:rsidR="00A74491">
        <w:rPr>
          <w:rFonts w:eastAsiaTheme="minorEastAsia"/>
        </w:rPr>
        <w:t>thickness of 2</w:t>
      </w:r>
      <w:r w:rsidR="00A74491">
        <w:rPr>
          <w:rFonts w:eastAsiaTheme="minorEastAsia" w:cs="Times New Roman"/>
        </w:rPr>
        <w:t>µ</w:t>
      </w:r>
      <w:r w:rsidR="00A74491">
        <w:rPr>
          <w:rFonts w:eastAsiaTheme="minorEastAsia"/>
        </w:rPr>
        <w:t>m and efficiency of 14%.</w:t>
      </w:r>
    </w:p>
    <w:p w:rsidR="00A74491" w:rsidRPr="00A664FA" w:rsidRDefault="00A74491" w:rsidP="00A74491">
      <w:pPr>
        <w:rPr>
          <w:b/>
          <w:bCs/>
        </w:rPr>
      </w:pPr>
      <w:r w:rsidRPr="00A664FA">
        <w:rPr>
          <w:b/>
          <w:bCs/>
        </w:rPr>
        <w:t xml:space="preserve">Solution: </w:t>
      </w:r>
      <w:r w:rsidRPr="00A664FA">
        <w:rPr>
          <w:b/>
          <w:bCs/>
        </w:rPr>
        <w:tab/>
      </w:r>
    </w:p>
    <w:p w:rsidR="00A74491" w:rsidRDefault="00D207B3" w:rsidP="00A74491">
      <w:pPr>
        <w:rPr>
          <w:rFonts w:eastAsiaTheme="minorEastAsia"/>
        </w:rPr>
      </w:pPr>
      <m:oMathPara>
        <m:oMath>
          <m:r>
            <m:rPr>
              <m:sty m:val="p"/>
            </m:rPr>
            <w:rPr>
              <w:rFonts w:ascii="Cambria Math" w:hAnsi="Cambria Math"/>
            </w:rPr>
            <m:t>Amount of In in a solar cell=thickness of cell×density of In×mass fraction of In</m:t>
          </m:r>
          <m:r>
            <w:rPr>
              <w:rFonts w:ascii="Cambria Math" w:hAnsi="Cambria Math"/>
            </w:rPr>
            <m:t>=2µm×</m:t>
          </m:r>
          <m:f>
            <m:fPr>
              <m:ctrlPr>
                <w:rPr>
                  <w:rFonts w:ascii="Cambria Math" w:hAnsi="Cambria Math"/>
                  <w:i/>
                </w:rPr>
              </m:ctrlPr>
            </m:fPr>
            <m:num>
              <m:r>
                <w:rPr>
                  <w:rFonts w:ascii="Cambria Math" w:hAnsi="Cambria Math"/>
                </w:rPr>
                <m:t>5.75g</m:t>
              </m:r>
            </m:num>
            <m:den>
              <m:sSup>
                <m:sSupPr>
                  <m:ctrlPr>
                    <w:rPr>
                      <w:rFonts w:ascii="Cambria Math" w:hAnsi="Cambria Math"/>
                      <w:i/>
                    </w:rPr>
                  </m:ctrlPr>
                </m:sSupPr>
                <m:e>
                  <m:r>
                    <w:rPr>
                      <w:rFonts w:ascii="Cambria Math" w:hAnsi="Cambria Math"/>
                    </w:rPr>
                    <m:t>cm</m:t>
                  </m:r>
                </m:e>
                <m:sup>
                  <m:r>
                    <w:rPr>
                      <w:rFonts w:ascii="Cambria Math" w:hAnsi="Cambria Math"/>
                    </w:rPr>
                    <m:t>3</m:t>
                  </m:r>
                </m:sup>
              </m:sSup>
            </m:den>
          </m:f>
          <m:r>
            <w:rPr>
              <w:rFonts w:ascii="Cambria Math" w:hAnsi="Cambria Math"/>
            </w:rPr>
            <m:t>×0.22×</m:t>
          </m:r>
          <m:f>
            <m:fPr>
              <m:ctrlPr>
                <w:rPr>
                  <w:rFonts w:ascii="Cambria Math" w:hAnsi="Cambria Math"/>
                  <w:i/>
                </w:rPr>
              </m:ctrlPr>
            </m:fPr>
            <m:num>
              <m:r>
                <w:rPr>
                  <w:rFonts w:ascii="Cambria Math" w:hAnsi="Cambria Math"/>
                </w:rPr>
                <m:t>1m</m:t>
              </m:r>
            </m:num>
            <m:den>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µm</m:t>
              </m:r>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100cm</m:t>
                      </m:r>
                    </m:num>
                    <m:den>
                      <m:r>
                        <w:rPr>
                          <w:rFonts w:ascii="Cambria Math" w:hAnsi="Cambria Math"/>
                        </w:rPr>
                        <m:t>1m</m:t>
                      </m:r>
                    </m:den>
                  </m:f>
                </m:e>
              </m:d>
            </m:e>
            <m:sup>
              <m:r>
                <w:rPr>
                  <w:rFonts w:ascii="Cambria Math" w:hAnsi="Cambria Math"/>
                </w:rPr>
                <m:t>3</m:t>
              </m:r>
            </m:sup>
          </m:sSup>
          <m:r>
            <w:rPr>
              <w:rFonts w:ascii="Cambria Math" w:hAnsi="Cambria Math"/>
            </w:rPr>
            <m:t>=2.53g/</m:t>
          </m:r>
          <m:sSup>
            <m:sSupPr>
              <m:ctrlPr>
                <w:rPr>
                  <w:rFonts w:ascii="Cambria Math" w:hAnsi="Cambria Math"/>
                  <w:i/>
                </w:rPr>
              </m:ctrlPr>
            </m:sSupPr>
            <m:e>
              <m:r>
                <w:rPr>
                  <w:rFonts w:ascii="Cambria Math" w:hAnsi="Cambria Math"/>
                </w:rPr>
                <m:t>m</m:t>
              </m:r>
            </m:e>
            <m:sup>
              <m:r>
                <w:rPr>
                  <w:rFonts w:ascii="Cambria Math" w:hAnsi="Cambria Math"/>
                </w:rPr>
                <m:t>2</m:t>
              </m:r>
            </m:sup>
          </m:sSup>
        </m:oMath>
      </m:oMathPara>
    </w:p>
    <w:p w:rsidR="00A74491" w:rsidRPr="00F64DA2" w:rsidRDefault="001820FC" w:rsidP="00A74491">
      <w:pPr>
        <w:rPr>
          <w:rFonts w:eastAsiaTheme="minorEastAsia"/>
        </w:rPr>
      </w:pPr>
      <m:oMathPara>
        <m:oMath>
          <m:f>
            <m:fPr>
              <m:ctrlPr>
                <w:rPr>
                  <w:rFonts w:ascii="Cambria Math" w:hAnsi="Cambria Math" w:cs="Times New Roman"/>
                  <w:i/>
                </w:rPr>
              </m:ctrlPr>
            </m:fPr>
            <m:num>
              <m:r>
                <w:rPr>
                  <w:rFonts w:ascii="Cambria Math" w:hAnsi="Cambria Math" w:cs="Times New Roman"/>
                </w:rPr>
                <m:t>W</m:t>
              </m:r>
            </m:num>
            <m:den>
              <m:r>
                <w:rPr>
                  <w:rFonts w:ascii="Cambria Math" w:hAnsi="Cambria Math" w:cs="Times New Roman"/>
                </w:rPr>
                <m:t>g In</m:t>
              </m:r>
            </m:den>
          </m:f>
          <m:r>
            <w:rPr>
              <w:rFonts w:ascii="Cambria Math" w:cs="Times New Roman"/>
            </w:rPr>
            <m:t xml:space="preserve"> </m:t>
          </m:r>
          <m:r>
            <w:rPr>
              <w:rFonts w:ascii="Cambria Math" w:hAnsi="Cambria Math" w:cs="Times New Roman"/>
            </w:rPr>
            <m:t>produced</m:t>
          </m:r>
          <m:r>
            <w:rPr>
              <w:rFonts w:ascii="Cambria Math" w:cs="Times New Roman"/>
            </w:rPr>
            <m:t>=</m:t>
          </m:r>
          <m:f>
            <m:fPr>
              <m:ctrlPr>
                <w:rPr>
                  <w:rFonts w:ascii="Cambria Math" w:hAnsi="Cambria Math" w:cs="Times New Roman"/>
                  <w:iCs/>
                </w:rPr>
              </m:ctrlPr>
            </m:fPr>
            <m:num>
              <m:r>
                <m:rPr>
                  <m:sty m:val="p"/>
                </m:rPr>
                <w:rPr>
                  <w:rFonts w:ascii="Cambria Math" w:hAnsi="Cambria Math" w:cs="Times New Roman"/>
                </w:rPr>
                <m:t>Amount</m:t>
              </m:r>
              <m:r>
                <m:rPr>
                  <m:sty m:val="p"/>
                </m:rPr>
                <w:rPr>
                  <w:rFonts w:ascii="Cambria Math" w:cs="Times New Roman"/>
                </w:rPr>
                <m:t xml:space="preserve"> </m:t>
              </m:r>
              <m:r>
                <m:rPr>
                  <m:sty m:val="p"/>
                </m:rPr>
                <w:rPr>
                  <w:rFonts w:ascii="Cambria Math" w:hAnsi="Cambria Math" w:cs="Times New Roman"/>
                </w:rPr>
                <m:t>of</m:t>
              </m:r>
              <m:r>
                <m:rPr>
                  <m:sty m:val="p"/>
                </m:rPr>
                <w:rPr>
                  <w:rFonts w:ascii="Cambria Math" w:cs="Times New Roman"/>
                </w:rPr>
                <m:t xml:space="preserve"> </m:t>
              </m:r>
              <m:r>
                <m:rPr>
                  <m:sty m:val="p"/>
                </m:rPr>
                <w:rPr>
                  <w:rFonts w:ascii="Cambria Math" w:hAnsi="Cambria Math" w:cs="Times New Roman"/>
                </w:rPr>
                <m:t>incident</m:t>
              </m:r>
              <m:r>
                <m:rPr>
                  <m:sty m:val="p"/>
                </m:rPr>
                <w:rPr>
                  <w:rFonts w:ascii="Cambria Math" w:cs="Times New Roman"/>
                </w:rPr>
                <m:t xml:space="preserve"> </m:t>
              </m:r>
              <m:r>
                <m:rPr>
                  <m:sty m:val="p"/>
                </m:rPr>
                <w:rPr>
                  <w:rFonts w:ascii="Cambria Math" w:hAnsi="Cambria Math" w:cs="Times New Roman"/>
                </w:rPr>
                <m:t>light</m:t>
              </m:r>
              <m:r>
                <m:rPr>
                  <m:sty m:val="p"/>
                </m:rPr>
                <w:rPr>
                  <w:rFonts w:ascii="Cambria Math" w:cs="Times New Roman"/>
                </w:rPr>
                <m:t xml:space="preserve"> </m:t>
              </m:r>
              <m:r>
                <m:rPr>
                  <m:sty m:val="p"/>
                </m:rPr>
                <w:rPr>
                  <w:rFonts w:ascii="Cambria Math" w:hAnsi="Cambria Math" w:cs="Times New Roman"/>
                </w:rPr>
                <m:t>per</m:t>
              </m:r>
              <m:r>
                <m:rPr>
                  <m:sty m:val="p"/>
                </m:rPr>
                <w:rPr>
                  <w:rFonts w:ascii="Cambria Math" w:cs="Times New Roman"/>
                </w:rPr>
                <m:t xml:space="preserve"> </m:t>
              </m:r>
              <m:sSup>
                <m:sSupPr>
                  <m:ctrlPr>
                    <w:rPr>
                      <w:rFonts w:ascii="Cambria Math" w:hAnsi="Cambria Math" w:cs="Times New Roman"/>
                      <w:iCs/>
                    </w:rPr>
                  </m:ctrlPr>
                </m:sSupPr>
                <m:e>
                  <m:r>
                    <m:rPr>
                      <m:sty m:val="p"/>
                    </m:rPr>
                    <w:rPr>
                      <w:rFonts w:ascii="Cambria Math" w:hAnsi="Cambria Math" w:cs="Times New Roman"/>
                    </w:rPr>
                    <m:t>m</m:t>
                  </m:r>
                </m:e>
                <m:sup>
                  <m:r>
                    <m:rPr>
                      <m:sty m:val="p"/>
                    </m:rPr>
                    <w:rPr>
                      <w:rFonts w:ascii="Cambria Math" w:cs="Times New Roman"/>
                    </w:rPr>
                    <m:t>2</m:t>
                  </m:r>
                </m:sup>
              </m:sSup>
              <m:r>
                <m:rPr>
                  <m:sty m:val="p"/>
                </m:rPr>
                <w:rPr>
                  <w:rFonts w:ascii="Cambria Math" w:hAnsi="Cambria Math" w:cs="Times New Roman"/>
                </w:rPr>
                <m:t>×efficiency</m:t>
              </m:r>
            </m:num>
            <m:den>
              <m:r>
                <m:rPr>
                  <m:sty m:val="p"/>
                </m:rPr>
                <w:rPr>
                  <w:rFonts w:ascii="Cambria Math" w:hAnsi="Cambria Math" w:cs="Times New Roman"/>
                </w:rPr>
                <m:t>Amount</m:t>
              </m:r>
              <m:r>
                <m:rPr>
                  <m:sty m:val="p"/>
                </m:rPr>
                <w:rPr>
                  <w:rFonts w:ascii="Cambria Math" w:cs="Times New Roman"/>
                </w:rPr>
                <m:t xml:space="preserve"> </m:t>
              </m:r>
              <m:r>
                <m:rPr>
                  <m:sty m:val="p"/>
                </m:rPr>
                <w:rPr>
                  <w:rFonts w:ascii="Cambria Math" w:hAnsi="Cambria Math" w:cs="Times New Roman"/>
                </w:rPr>
                <m:t>of</m:t>
              </m:r>
              <m:r>
                <m:rPr>
                  <m:sty m:val="p"/>
                </m:rPr>
                <w:rPr>
                  <w:rFonts w:ascii="Cambria Math" w:cs="Times New Roman"/>
                </w:rPr>
                <m:t xml:space="preserve"> </m:t>
              </m:r>
              <m:r>
                <m:rPr>
                  <m:sty m:val="p"/>
                </m:rPr>
                <w:rPr>
                  <w:rFonts w:ascii="Cambria Math" w:hAnsi="Cambria Math" w:cs="Times New Roman"/>
                </w:rPr>
                <m:t>In</m:t>
              </m:r>
              <m:r>
                <m:rPr>
                  <m:sty m:val="p"/>
                </m:rPr>
                <w:rPr>
                  <w:rFonts w:ascii="Cambria Math" w:cs="Times New Roman"/>
                </w:rPr>
                <m:t xml:space="preserve"> </m:t>
              </m:r>
            </m:den>
          </m:f>
          <m:r>
            <w:rPr>
              <w:rFonts w:ascii="Cambria Math" w:cs="Times New Roman"/>
            </w:rPr>
            <m:t>=</m:t>
          </m:r>
          <m:f>
            <m:fPr>
              <m:ctrlPr>
                <w:rPr>
                  <w:rFonts w:ascii="Cambria Math" w:hAnsi="Cambria Math" w:cs="Times New Roman"/>
                  <w:i/>
                </w:rPr>
              </m:ctrlPr>
            </m:fPr>
            <m:num>
              <m:f>
                <m:fPr>
                  <m:ctrlPr>
                    <w:rPr>
                      <w:rFonts w:ascii="Cambria Math" w:hAnsi="Cambria Math" w:cs="Times New Roman"/>
                      <w:i/>
                    </w:rPr>
                  </m:ctrlPr>
                </m:fPr>
                <m:num>
                  <m:r>
                    <w:rPr>
                      <w:rFonts w:ascii="Cambria Math" w:cs="Times New Roman"/>
                    </w:rPr>
                    <m:t>1000</m:t>
                  </m:r>
                  <m:r>
                    <w:rPr>
                      <w:rFonts w:ascii="Cambria Math" w:hAnsi="Cambria Math" w:cs="Times New Roman"/>
                    </w:rPr>
                    <m:t>W</m:t>
                  </m:r>
                </m:num>
                <m:den>
                  <m:sSup>
                    <m:sSupPr>
                      <m:ctrlPr>
                        <w:rPr>
                          <w:rFonts w:ascii="Cambria Math" w:hAnsi="Cambria Math" w:cs="Times New Roman"/>
                          <w:i/>
                        </w:rPr>
                      </m:ctrlPr>
                    </m:sSupPr>
                    <m:e>
                      <m:r>
                        <w:rPr>
                          <w:rFonts w:ascii="Cambria Math" w:hAnsi="Cambria Math" w:cs="Times New Roman"/>
                        </w:rPr>
                        <m:t>m</m:t>
                      </m:r>
                    </m:e>
                    <m:sup>
                      <m:r>
                        <w:rPr>
                          <w:rFonts w:ascii="Cambria Math" w:cs="Times New Roman"/>
                        </w:rPr>
                        <m:t>2</m:t>
                      </m:r>
                    </m:sup>
                  </m:sSup>
                </m:den>
              </m:f>
              <m:r>
                <w:rPr>
                  <w:rFonts w:ascii="Cambria Math" w:cs="Times New Roman"/>
                </w:rPr>
                <m:t>×</m:t>
              </m:r>
              <m:r>
                <w:rPr>
                  <w:rFonts w:ascii="Cambria Math" w:cs="Times New Roman"/>
                </w:rPr>
                <m:t>0.14</m:t>
              </m:r>
            </m:num>
            <m:den>
              <m:f>
                <m:fPr>
                  <m:ctrlPr>
                    <w:rPr>
                      <w:rFonts w:ascii="Cambria Math" w:hAnsi="Cambria Math" w:cs="Times New Roman"/>
                      <w:i/>
                    </w:rPr>
                  </m:ctrlPr>
                </m:fPr>
                <m:num>
                  <m:r>
                    <w:rPr>
                      <w:rFonts w:ascii="Cambria Math" w:cs="Times New Roman"/>
                    </w:rPr>
                    <m:t>2.53</m:t>
                  </m:r>
                  <m:r>
                    <w:rPr>
                      <w:rFonts w:ascii="Cambria Math" w:hAnsi="Cambria Math" w:cs="Times New Roman"/>
                    </w:rPr>
                    <m:t>g</m:t>
                  </m:r>
                </m:num>
                <m:den>
                  <m:sSup>
                    <m:sSupPr>
                      <m:ctrlPr>
                        <w:rPr>
                          <w:rFonts w:ascii="Cambria Math" w:hAnsi="Cambria Math" w:cs="Times New Roman"/>
                          <w:i/>
                        </w:rPr>
                      </m:ctrlPr>
                    </m:sSupPr>
                    <m:e>
                      <m:r>
                        <w:rPr>
                          <w:rFonts w:ascii="Cambria Math" w:hAnsi="Cambria Math" w:cs="Times New Roman"/>
                        </w:rPr>
                        <m:t>m</m:t>
                      </m:r>
                    </m:e>
                    <m:sup>
                      <m:r>
                        <w:rPr>
                          <w:rFonts w:ascii="Cambria Math" w:cs="Times New Roman"/>
                        </w:rPr>
                        <m:t>2</m:t>
                      </m:r>
                    </m:sup>
                  </m:sSup>
                </m:den>
              </m:f>
            </m:den>
          </m:f>
          <m:r>
            <w:rPr>
              <w:rFonts w:ascii="Cambria Math" w:cs="Times New Roman"/>
            </w:rPr>
            <m:t>=</m:t>
          </m:r>
          <m:f>
            <m:fPr>
              <m:ctrlPr>
                <w:rPr>
                  <w:rFonts w:ascii="Cambria Math" w:hAnsi="Cambria Math" w:cs="Times New Roman"/>
                  <w:i/>
                </w:rPr>
              </m:ctrlPr>
            </m:fPr>
            <m:num>
              <m:r>
                <w:rPr>
                  <w:rFonts w:ascii="Cambria Math" w:cs="Times New Roman"/>
                </w:rPr>
                <m:t>55.33</m:t>
              </m:r>
              <m:r>
                <w:rPr>
                  <w:rFonts w:ascii="Cambria Math" w:hAnsi="Cambria Math" w:cs="Times New Roman"/>
                </w:rPr>
                <m:t>W</m:t>
              </m:r>
            </m:num>
            <m:den>
              <m:r>
                <w:rPr>
                  <w:rFonts w:ascii="Cambria Math" w:hAnsi="Cambria Math" w:cs="Times New Roman"/>
                </w:rPr>
                <m:t>g In</m:t>
              </m:r>
            </m:den>
          </m:f>
        </m:oMath>
      </m:oMathPara>
    </w:p>
    <w:p w:rsidR="008767C3" w:rsidRDefault="00D207B3" w:rsidP="00B84807">
      <w:pPr>
        <w:rPr>
          <w:rFonts w:eastAsiaTheme="minorEastAsia"/>
        </w:rPr>
      </w:pPr>
      <m:oMathPara>
        <m:oMath>
          <m:r>
            <m:rPr>
              <m:sty m:val="p"/>
            </m:rPr>
            <w:rPr>
              <w:rFonts w:ascii="Cambria Math" w:hAnsi="Cambria Math"/>
            </w:rPr>
            <m:t>Amount of In used to produce 210W of electricity</m:t>
          </m:r>
          <m:r>
            <w:rPr>
              <w:rFonts w:ascii="Cambria Math" w:hAnsi="Cambria Math"/>
            </w:rPr>
            <m:t>=</m:t>
          </m:r>
          <m:f>
            <m:fPr>
              <m:ctrlPr>
                <w:rPr>
                  <w:rFonts w:ascii="Cambria Math" w:hAnsi="Cambria Math"/>
                  <w:i/>
                </w:rPr>
              </m:ctrlPr>
            </m:fPr>
            <m:num>
              <m:r>
                <w:rPr>
                  <w:rFonts w:ascii="Cambria Math" w:hAnsi="Cambria Math"/>
                </w:rPr>
                <m:t>210W</m:t>
              </m:r>
            </m:num>
            <m:den>
              <m:f>
                <m:fPr>
                  <m:ctrlPr>
                    <w:rPr>
                      <w:rFonts w:ascii="Cambria Math" w:hAnsi="Cambria Math"/>
                      <w:i/>
                    </w:rPr>
                  </m:ctrlPr>
                </m:fPr>
                <m:num>
                  <m:r>
                    <w:rPr>
                      <w:rFonts w:ascii="Cambria Math" w:hAnsi="Cambria Math"/>
                    </w:rPr>
                    <m:t>55.33W</m:t>
                  </m:r>
                </m:num>
                <m:den>
                  <m:r>
                    <w:rPr>
                      <w:rFonts w:ascii="Cambria Math" w:hAnsi="Cambria Math"/>
                    </w:rPr>
                    <m:t>g In</m:t>
                  </m:r>
                </m:den>
              </m:f>
            </m:den>
          </m:f>
          <m:r>
            <w:rPr>
              <w:rFonts w:ascii="Cambria Math" w:hAnsi="Cambria Math"/>
            </w:rPr>
            <m:t>=3.79g In</m:t>
          </m:r>
        </m:oMath>
      </m:oMathPara>
    </w:p>
    <w:p w:rsidR="00A664FA" w:rsidRDefault="00A664FA" w:rsidP="00B84807">
      <w:pPr>
        <w:rPr>
          <w:rFonts w:eastAsiaTheme="minorEastAsia"/>
        </w:rPr>
      </w:pPr>
    </w:p>
    <w:p w:rsidR="00B84807" w:rsidRDefault="00D207B3" w:rsidP="00D207B3">
      <w:pPr>
        <w:rPr>
          <w:rFonts w:eastAsiaTheme="minorEastAsia"/>
        </w:rPr>
      </w:pPr>
      <m:oMathPara>
        <m:oMath>
          <m:r>
            <m:rPr>
              <m:sty m:val="p"/>
            </m:rPr>
            <w:rPr>
              <w:rFonts w:ascii="Cambria Math" w:hAnsi="Cambria Math"/>
            </w:rPr>
            <m:t>Amount of Ga in a solar cell=thickness of cell×density of Ga×mass fraction of Ga</m:t>
          </m:r>
          <m:r>
            <w:rPr>
              <w:rFonts w:ascii="Cambria Math" w:hAnsi="Cambria Math"/>
            </w:rPr>
            <m:t>=2µm×</m:t>
          </m:r>
          <m:f>
            <m:fPr>
              <m:ctrlPr>
                <w:rPr>
                  <w:rFonts w:ascii="Cambria Math" w:hAnsi="Cambria Math"/>
                  <w:i/>
                </w:rPr>
              </m:ctrlPr>
            </m:fPr>
            <m:num>
              <m:r>
                <w:rPr>
                  <w:rFonts w:ascii="Cambria Math" w:hAnsi="Cambria Math"/>
                </w:rPr>
                <m:t>5.75g</m:t>
              </m:r>
            </m:num>
            <m:den>
              <m:sSup>
                <m:sSupPr>
                  <m:ctrlPr>
                    <w:rPr>
                      <w:rFonts w:ascii="Cambria Math" w:hAnsi="Cambria Math"/>
                      <w:i/>
                    </w:rPr>
                  </m:ctrlPr>
                </m:sSupPr>
                <m:e>
                  <m:r>
                    <w:rPr>
                      <w:rFonts w:ascii="Cambria Math" w:hAnsi="Cambria Math"/>
                    </w:rPr>
                    <m:t>cm</m:t>
                  </m:r>
                </m:e>
                <m:sup>
                  <m:r>
                    <w:rPr>
                      <w:rFonts w:ascii="Cambria Math" w:hAnsi="Cambria Math"/>
                    </w:rPr>
                    <m:t>3</m:t>
                  </m:r>
                </m:sup>
              </m:sSup>
            </m:den>
          </m:f>
          <m:r>
            <w:rPr>
              <w:rFonts w:ascii="Cambria Math" w:hAnsi="Cambria Math"/>
            </w:rPr>
            <m:t>×0.07×</m:t>
          </m:r>
          <m:f>
            <m:fPr>
              <m:ctrlPr>
                <w:rPr>
                  <w:rFonts w:ascii="Cambria Math" w:hAnsi="Cambria Math"/>
                  <w:i/>
                </w:rPr>
              </m:ctrlPr>
            </m:fPr>
            <m:num>
              <m:r>
                <w:rPr>
                  <w:rFonts w:ascii="Cambria Math" w:hAnsi="Cambria Math"/>
                </w:rPr>
                <m:t>1m</m:t>
              </m:r>
            </m:num>
            <m:den>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µm</m:t>
              </m:r>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100cm</m:t>
                      </m:r>
                    </m:num>
                    <m:den>
                      <m:r>
                        <w:rPr>
                          <w:rFonts w:ascii="Cambria Math" w:hAnsi="Cambria Math"/>
                        </w:rPr>
                        <m:t>1m</m:t>
                      </m:r>
                    </m:den>
                  </m:f>
                </m:e>
              </m:d>
            </m:e>
            <m:sup>
              <m:r>
                <w:rPr>
                  <w:rFonts w:ascii="Cambria Math" w:hAnsi="Cambria Math"/>
                </w:rPr>
                <m:t>3</m:t>
              </m:r>
            </m:sup>
          </m:sSup>
          <m:r>
            <w:rPr>
              <w:rFonts w:ascii="Cambria Math" w:hAnsi="Cambria Math"/>
            </w:rPr>
            <m:t>=0.805g/</m:t>
          </m:r>
          <m:sSup>
            <m:sSupPr>
              <m:ctrlPr>
                <w:rPr>
                  <w:rFonts w:ascii="Cambria Math" w:hAnsi="Cambria Math"/>
                  <w:i/>
                </w:rPr>
              </m:ctrlPr>
            </m:sSupPr>
            <m:e>
              <m:r>
                <w:rPr>
                  <w:rFonts w:ascii="Cambria Math" w:hAnsi="Cambria Math"/>
                </w:rPr>
                <m:t>m</m:t>
              </m:r>
            </m:e>
            <m:sup>
              <m:r>
                <w:rPr>
                  <w:rFonts w:ascii="Cambria Math" w:hAnsi="Cambria Math"/>
                </w:rPr>
                <m:t>2</m:t>
              </m:r>
            </m:sup>
          </m:sSup>
        </m:oMath>
      </m:oMathPara>
    </w:p>
    <w:p w:rsidR="00B84807" w:rsidRPr="00F64DA2" w:rsidRDefault="001820FC" w:rsidP="00B84807">
      <w:pPr>
        <w:rPr>
          <w:rFonts w:eastAsiaTheme="minorEastAsia"/>
        </w:rPr>
      </w:pPr>
      <m:oMathPara>
        <m:oMath>
          <m:f>
            <m:fPr>
              <m:ctrlPr>
                <w:rPr>
                  <w:rFonts w:ascii="Cambria Math" w:hAnsi="Cambria Math" w:cs="Times New Roman"/>
                  <w:i/>
                </w:rPr>
              </m:ctrlPr>
            </m:fPr>
            <m:num>
              <m:r>
                <w:rPr>
                  <w:rFonts w:ascii="Cambria Math" w:hAnsi="Cambria Math" w:cs="Times New Roman"/>
                </w:rPr>
                <m:t>W</m:t>
              </m:r>
            </m:num>
            <m:den>
              <m:r>
                <w:rPr>
                  <w:rFonts w:ascii="Cambria Math" w:hAnsi="Cambria Math" w:cs="Times New Roman"/>
                </w:rPr>
                <m:t>g Ga</m:t>
              </m:r>
            </m:den>
          </m:f>
          <m:r>
            <w:rPr>
              <w:rFonts w:ascii="Cambria Math" w:cs="Times New Roman"/>
            </w:rPr>
            <m:t xml:space="preserve"> </m:t>
          </m:r>
          <m:r>
            <w:rPr>
              <w:rFonts w:ascii="Cambria Math" w:hAnsi="Cambria Math" w:cs="Times New Roman"/>
            </w:rPr>
            <m:t>produced</m:t>
          </m:r>
          <m:r>
            <w:rPr>
              <w:rFonts w:ascii="Cambria Math" w:cs="Times New Roman"/>
            </w:rPr>
            <m:t>=</m:t>
          </m:r>
          <m:f>
            <m:fPr>
              <m:ctrlPr>
                <w:rPr>
                  <w:rFonts w:ascii="Cambria Math" w:hAnsi="Cambria Math" w:cs="Times New Roman"/>
                  <w:iCs/>
                </w:rPr>
              </m:ctrlPr>
            </m:fPr>
            <m:num>
              <m:r>
                <m:rPr>
                  <m:sty m:val="p"/>
                </m:rPr>
                <w:rPr>
                  <w:rFonts w:ascii="Cambria Math" w:cs="Times New Roman"/>
                </w:rPr>
                <m:t xml:space="preserve">Amount of incident light per </m:t>
              </m:r>
              <m:sSup>
                <m:sSupPr>
                  <m:ctrlPr>
                    <w:rPr>
                      <w:rFonts w:ascii="Cambria Math" w:hAnsi="Cambria Math" w:cs="Times New Roman"/>
                      <w:iCs/>
                    </w:rPr>
                  </m:ctrlPr>
                </m:sSupPr>
                <m:e>
                  <m:r>
                    <m:rPr>
                      <m:sty m:val="p"/>
                    </m:rPr>
                    <w:rPr>
                      <w:rFonts w:ascii="Cambria Math" w:cs="Times New Roman"/>
                    </w:rPr>
                    <m:t>m</m:t>
                  </m:r>
                </m:e>
                <m:sup>
                  <m:r>
                    <m:rPr>
                      <m:sty m:val="p"/>
                    </m:rPr>
                    <w:rPr>
                      <w:rFonts w:ascii="Cambria Math" w:cs="Times New Roman"/>
                    </w:rPr>
                    <m:t>2</m:t>
                  </m:r>
                </m:sup>
              </m:sSup>
              <m:r>
                <m:rPr>
                  <m:sty m:val="p"/>
                </m:rPr>
                <w:rPr>
                  <w:rFonts w:ascii="Cambria Math" w:hAnsi="Cambria Math" w:cs="Times New Roman"/>
                </w:rPr>
                <m:t>×</m:t>
              </m:r>
              <m:r>
                <m:rPr>
                  <m:sty m:val="p"/>
                </m:rPr>
                <w:rPr>
                  <w:rFonts w:ascii="Cambria Math" w:cs="Times New Roman"/>
                </w:rPr>
                <m:t>efficiency</m:t>
              </m:r>
            </m:num>
            <m:den>
              <m:r>
                <m:rPr>
                  <m:sty m:val="p"/>
                </m:rPr>
                <w:rPr>
                  <w:rFonts w:ascii="Cambria Math" w:cs="Times New Roman"/>
                </w:rPr>
                <m:t xml:space="preserve">Amount of Ga </m:t>
              </m:r>
            </m:den>
          </m:f>
          <m:r>
            <w:rPr>
              <w:rFonts w:ascii="Cambria Math" w:cs="Times New Roman"/>
            </w:rPr>
            <m:t>=</m:t>
          </m:r>
          <m:f>
            <m:fPr>
              <m:ctrlPr>
                <w:rPr>
                  <w:rFonts w:ascii="Cambria Math" w:hAnsi="Cambria Math" w:cs="Times New Roman"/>
                  <w:i/>
                </w:rPr>
              </m:ctrlPr>
            </m:fPr>
            <m:num>
              <m:f>
                <m:fPr>
                  <m:ctrlPr>
                    <w:rPr>
                      <w:rFonts w:ascii="Cambria Math" w:hAnsi="Cambria Math" w:cs="Times New Roman"/>
                      <w:i/>
                    </w:rPr>
                  </m:ctrlPr>
                </m:fPr>
                <m:num>
                  <m:r>
                    <w:rPr>
                      <w:rFonts w:ascii="Cambria Math" w:cs="Times New Roman"/>
                    </w:rPr>
                    <m:t>1000</m:t>
                  </m:r>
                  <m:r>
                    <w:rPr>
                      <w:rFonts w:ascii="Cambria Math" w:hAnsi="Cambria Math" w:cs="Times New Roman"/>
                    </w:rPr>
                    <m:t>W</m:t>
                  </m:r>
                </m:num>
                <m:den>
                  <m:sSup>
                    <m:sSupPr>
                      <m:ctrlPr>
                        <w:rPr>
                          <w:rFonts w:ascii="Cambria Math" w:hAnsi="Cambria Math" w:cs="Times New Roman"/>
                          <w:i/>
                        </w:rPr>
                      </m:ctrlPr>
                    </m:sSupPr>
                    <m:e>
                      <m:r>
                        <w:rPr>
                          <w:rFonts w:ascii="Cambria Math" w:hAnsi="Cambria Math" w:cs="Times New Roman"/>
                        </w:rPr>
                        <m:t>m</m:t>
                      </m:r>
                    </m:e>
                    <m:sup>
                      <m:r>
                        <w:rPr>
                          <w:rFonts w:ascii="Cambria Math" w:cs="Times New Roman"/>
                        </w:rPr>
                        <m:t>2</m:t>
                      </m:r>
                    </m:sup>
                  </m:sSup>
                </m:den>
              </m:f>
              <m:r>
                <w:rPr>
                  <w:rFonts w:ascii="Cambria Math" w:cs="Times New Roman"/>
                </w:rPr>
                <m:t>×</m:t>
              </m:r>
              <m:r>
                <w:rPr>
                  <w:rFonts w:ascii="Cambria Math" w:cs="Times New Roman"/>
                </w:rPr>
                <m:t>0.14</m:t>
              </m:r>
            </m:num>
            <m:den>
              <m:f>
                <m:fPr>
                  <m:ctrlPr>
                    <w:rPr>
                      <w:rFonts w:ascii="Cambria Math" w:hAnsi="Cambria Math" w:cs="Times New Roman"/>
                      <w:i/>
                    </w:rPr>
                  </m:ctrlPr>
                </m:fPr>
                <m:num>
                  <m:r>
                    <w:rPr>
                      <w:rFonts w:ascii="Cambria Math" w:cs="Times New Roman"/>
                    </w:rPr>
                    <m:t>0.805</m:t>
                  </m:r>
                  <m:r>
                    <w:rPr>
                      <w:rFonts w:ascii="Cambria Math" w:hAnsi="Cambria Math" w:cs="Times New Roman"/>
                    </w:rPr>
                    <m:t>g</m:t>
                  </m:r>
                </m:num>
                <m:den>
                  <m:sSup>
                    <m:sSupPr>
                      <m:ctrlPr>
                        <w:rPr>
                          <w:rFonts w:ascii="Cambria Math" w:hAnsi="Cambria Math" w:cs="Times New Roman"/>
                          <w:i/>
                        </w:rPr>
                      </m:ctrlPr>
                    </m:sSupPr>
                    <m:e>
                      <m:r>
                        <w:rPr>
                          <w:rFonts w:ascii="Cambria Math" w:hAnsi="Cambria Math" w:cs="Times New Roman"/>
                        </w:rPr>
                        <m:t>m</m:t>
                      </m:r>
                    </m:e>
                    <m:sup>
                      <m:r>
                        <w:rPr>
                          <w:rFonts w:ascii="Cambria Math" w:cs="Times New Roman"/>
                        </w:rPr>
                        <m:t>2</m:t>
                      </m:r>
                    </m:sup>
                  </m:sSup>
                </m:den>
              </m:f>
            </m:den>
          </m:f>
          <m:r>
            <w:rPr>
              <w:rFonts w:ascii="Cambria Math" w:cs="Times New Roman"/>
            </w:rPr>
            <m:t>=</m:t>
          </m:r>
          <m:f>
            <m:fPr>
              <m:ctrlPr>
                <w:rPr>
                  <w:rFonts w:ascii="Cambria Math" w:hAnsi="Cambria Math" w:cs="Times New Roman"/>
                  <w:i/>
                </w:rPr>
              </m:ctrlPr>
            </m:fPr>
            <m:num>
              <m:r>
                <w:rPr>
                  <w:rFonts w:ascii="Cambria Math" w:cs="Times New Roman"/>
                </w:rPr>
                <m:t>173.91</m:t>
              </m:r>
              <m:r>
                <w:rPr>
                  <w:rFonts w:ascii="Cambria Math" w:hAnsi="Cambria Math" w:cs="Times New Roman"/>
                </w:rPr>
                <m:t>W</m:t>
              </m:r>
            </m:num>
            <m:den>
              <m:r>
                <w:rPr>
                  <w:rFonts w:ascii="Cambria Math" w:hAnsi="Cambria Math" w:cs="Times New Roman"/>
                </w:rPr>
                <m:t>g Ga</m:t>
              </m:r>
            </m:den>
          </m:f>
        </m:oMath>
      </m:oMathPara>
    </w:p>
    <w:p w:rsidR="00B84807" w:rsidRDefault="00B84807" w:rsidP="00B84807">
      <w:pPr>
        <w:rPr>
          <w:rFonts w:eastAsiaTheme="minorEastAsia"/>
        </w:rPr>
      </w:pPr>
      <m:oMathPara>
        <m:oMath>
          <m:r>
            <w:rPr>
              <w:rFonts w:ascii="Cambria Math" w:hAnsi="Cambria Math"/>
            </w:rPr>
            <m:t>Amount of Ga used to produce 140W of electricity=</m:t>
          </m:r>
          <m:f>
            <m:fPr>
              <m:ctrlPr>
                <w:rPr>
                  <w:rFonts w:ascii="Cambria Math" w:hAnsi="Cambria Math"/>
                  <w:i/>
                </w:rPr>
              </m:ctrlPr>
            </m:fPr>
            <m:num>
              <m:r>
                <w:rPr>
                  <w:rFonts w:ascii="Cambria Math" w:hAnsi="Cambria Math"/>
                </w:rPr>
                <m:t>210W</m:t>
              </m:r>
            </m:num>
            <m:den>
              <m:f>
                <m:fPr>
                  <m:ctrlPr>
                    <w:rPr>
                      <w:rFonts w:ascii="Cambria Math" w:hAnsi="Cambria Math"/>
                      <w:i/>
                    </w:rPr>
                  </m:ctrlPr>
                </m:fPr>
                <m:num>
                  <m:r>
                    <w:rPr>
                      <w:rFonts w:ascii="Cambria Math" w:hAnsi="Cambria Math"/>
                    </w:rPr>
                    <m:t>173.91W</m:t>
                  </m:r>
                </m:num>
                <m:den>
                  <m:r>
                    <w:rPr>
                      <w:rFonts w:ascii="Cambria Math" w:hAnsi="Cambria Math"/>
                    </w:rPr>
                    <m:t>g Ga</m:t>
                  </m:r>
                </m:den>
              </m:f>
            </m:den>
          </m:f>
          <m:r>
            <w:rPr>
              <w:rFonts w:ascii="Cambria Math" w:hAnsi="Cambria Math"/>
            </w:rPr>
            <m:t>=1.21g Ga</m:t>
          </m:r>
        </m:oMath>
      </m:oMathPara>
    </w:p>
    <w:p w:rsidR="00B84807" w:rsidRDefault="00B84807">
      <w:pPr>
        <w:rPr>
          <w:rFonts w:eastAsiaTheme="minorEastAsia"/>
        </w:rPr>
      </w:pPr>
    </w:p>
    <w:p w:rsidR="00805EA0" w:rsidRDefault="00805EA0">
      <w:pPr>
        <w:rPr>
          <w:rFonts w:eastAsiaTheme="minorEastAsia"/>
          <w:b/>
          <w:bCs/>
        </w:rPr>
      </w:pPr>
      <w:r>
        <w:rPr>
          <w:rFonts w:eastAsiaTheme="minorEastAsia"/>
          <w:b/>
          <w:bCs/>
        </w:rPr>
        <w:lastRenderedPageBreak/>
        <w:t>Homework Problem Statement</w:t>
      </w:r>
    </w:p>
    <w:p w:rsidR="00A74491" w:rsidRPr="00805EA0" w:rsidRDefault="00B07FEB" w:rsidP="00805EA0">
      <w:pPr>
        <w:pStyle w:val="ListParagraph"/>
        <w:numPr>
          <w:ilvl w:val="0"/>
          <w:numId w:val="1"/>
        </w:numPr>
        <w:rPr>
          <w:rFonts w:eastAsiaTheme="minorEastAsia"/>
        </w:rPr>
      </w:pPr>
      <w:r w:rsidRPr="00805EA0">
        <w:rPr>
          <w:rFonts w:eastAsiaTheme="minorEastAsia"/>
        </w:rPr>
        <w:t>How much Ga would have been used if a single junction GaAs solar cell of same thickness but with 20% efficiency was used in problem 2?</w:t>
      </w:r>
    </w:p>
    <w:p w:rsidR="00805EA0" w:rsidRPr="00805EA0" w:rsidRDefault="00805EA0" w:rsidP="00805EA0">
      <w:pPr>
        <w:pStyle w:val="ListParagraph"/>
        <w:numPr>
          <w:ilvl w:val="0"/>
          <w:numId w:val="1"/>
        </w:numPr>
        <w:rPr>
          <w:rFonts w:eastAsiaTheme="minorEastAsia"/>
        </w:rPr>
      </w:pPr>
      <w:r w:rsidRPr="00805EA0">
        <w:rPr>
          <w:rFonts w:eastAsiaTheme="minorEastAsia"/>
        </w:rPr>
        <w:t xml:space="preserve">Find the thickness of a CdTe solar cell if it produces 240W of electricity by using 9g Te and has an efficiency of 11%.  </w:t>
      </w:r>
    </w:p>
    <w:p w:rsidR="001820FC" w:rsidRPr="00F64DA2" w:rsidRDefault="001820FC" w:rsidP="001820FC">
      <w:pPr>
        <w:rPr>
          <w:rFonts w:eastAsiaTheme="minorEastAsia"/>
        </w:rPr>
      </w:pPr>
      <w:bookmarkStart w:id="0" w:name="_GoBack"/>
      <w:bookmarkEnd w:id="0"/>
    </w:p>
    <w:p w:rsidR="00B07FEB" w:rsidRPr="00F64DA2" w:rsidRDefault="00B07FEB">
      <w:pPr>
        <w:rPr>
          <w:rFonts w:eastAsiaTheme="minorEastAsia"/>
        </w:rPr>
      </w:pPr>
    </w:p>
    <w:sectPr w:rsidR="00B07FEB" w:rsidRPr="00F64DA2" w:rsidSect="00E549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70CD9"/>
    <w:multiLevelType w:val="hybridMultilevel"/>
    <w:tmpl w:val="CEBA4F52"/>
    <w:lvl w:ilvl="0" w:tplc="2D0A35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91383D"/>
    <w:rsid w:val="000125A8"/>
    <w:rsid w:val="000D7DFF"/>
    <w:rsid w:val="0010563F"/>
    <w:rsid w:val="001260E8"/>
    <w:rsid w:val="001820FC"/>
    <w:rsid w:val="001839AD"/>
    <w:rsid w:val="001C2F2B"/>
    <w:rsid w:val="00264C20"/>
    <w:rsid w:val="002D09BA"/>
    <w:rsid w:val="002E0D90"/>
    <w:rsid w:val="002F1D89"/>
    <w:rsid w:val="004350B7"/>
    <w:rsid w:val="004A5557"/>
    <w:rsid w:val="005232A8"/>
    <w:rsid w:val="007354ED"/>
    <w:rsid w:val="00805EA0"/>
    <w:rsid w:val="008767C3"/>
    <w:rsid w:val="0091383D"/>
    <w:rsid w:val="00972695"/>
    <w:rsid w:val="00A10B95"/>
    <w:rsid w:val="00A664FA"/>
    <w:rsid w:val="00A74491"/>
    <w:rsid w:val="00B07FEB"/>
    <w:rsid w:val="00B37A85"/>
    <w:rsid w:val="00B84807"/>
    <w:rsid w:val="00C6274D"/>
    <w:rsid w:val="00D207B3"/>
    <w:rsid w:val="00DE4485"/>
    <w:rsid w:val="00E5497B"/>
    <w:rsid w:val="00EC4084"/>
    <w:rsid w:val="00F010C4"/>
    <w:rsid w:val="00F14D6F"/>
    <w:rsid w:val="00F64DA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9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83D"/>
    <w:rPr>
      <w:color w:val="808080"/>
    </w:rPr>
  </w:style>
  <w:style w:type="paragraph" w:styleId="BalloonText">
    <w:name w:val="Balloon Text"/>
    <w:basedOn w:val="Normal"/>
    <w:link w:val="BalloonTextChar"/>
    <w:uiPriority w:val="99"/>
    <w:semiHidden/>
    <w:unhideWhenUsed/>
    <w:rsid w:val="00913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83D"/>
    <w:rPr>
      <w:rFonts w:ascii="Tahoma" w:hAnsi="Tahoma" w:cs="Tahoma"/>
      <w:sz w:val="16"/>
      <w:szCs w:val="16"/>
    </w:rPr>
  </w:style>
  <w:style w:type="table" w:styleId="TableGrid">
    <w:name w:val="Table Grid"/>
    <w:basedOn w:val="TableNormal"/>
    <w:uiPriority w:val="59"/>
    <w:rsid w:val="00A66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5E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684810">
      <w:bodyDiv w:val="1"/>
      <w:marLeft w:val="0"/>
      <w:marRight w:val="0"/>
      <w:marTop w:val="0"/>
      <w:marBottom w:val="0"/>
      <w:divBdr>
        <w:top w:val="none" w:sz="0" w:space="0" w:color="auto"/>
        <w:left w:val="none" w:sz="0" w:space="0" w:color="auto"/>
        <w:bottom w:val="none" w:sz="0" w:space="0" w:color="auto"/>
        <w:right w:val="none" w:sz="0" w:space="0" w:color="auto"/>
      </w:divBdr>
    </w:div>
    <w:div w:id="139723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3</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Niraj</dc:creator>
  <cp:keywords/>
  <dc:description/>
  <cp:lastModifiedBy>Jason Keith</cp:lastModifiedBy>
  <cp:revision>14</cp:revision>
  <dcterms:created xsi:type="dcterms:W3CDTF">2013-05-22T03:53:00Z</dcterms:created>
  <dcterms:modified xsi:type="dcterms:W3CDTF">2013-05-30T17:12:00Z</dcterms:modified>
</cp:coreProperties>
</file>